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EF" w:rsidRPr="0051506D" w:rsidRDefault="00C47DEF" w:rsidP="00574934">
      <w:pPr>
        <w:jc w:val="center"/>
        <w:rPr>
          <w:rFonts w:cstheme="minorHAnsi"/>
          <w:b/>
          <w:sz w:val="24"/>
          <w:szCs w:val="24"/>
          <w:u w:val="single"/>
        </w:rPr>
      </w:pPr>
      <w:bookmarkStart w:id="0" w:name="_GoBack"/>
      <w:r w:rsidRPr="0051506D">
        <w:rPr>
          <w:rFonts w:cstheme="minorHAnsi"/>
          <w:b/>
          <w:sz w:val="24"/>
          <w:szCs w:val="24"/>
          <w:u w:val="single"/>
        </w:rPr>
        <w:t>INTRODUCTION</w:t>
      </w:r>
    </w:p>
    <w:p w:rsidR="00C47DEF" w:rsidRPr="0051506D" w:rsidRDefault="00C47DEF" w:rsidP="0051506D">
      <w:pPr>
        <w:rPr>
          <w:rFonts w:cstheme="minorHAnsi"/>
          <w:sz w:val="24"/>
          <w:szCs w:val="24"/>
        </w:rPr>
      </w:pPr>
    </w:p>
    <w:p w:rsidR="00032270" w:rsidRPr="0051506D" w:rsidRDefault="00943927" w:rsidP="0051506D">
      <w:pPr>
        <w:rPr>
          <w:rFonts w:cstheme="minorHAnsi"/>
          <w:sz w:val="24"/>
          <w:szCs w:val="24"/>
        </w:rPr>
      </w:pPr>
      <w:r w:rsidRPr="0051506D">
        <w:rPr>
          <w:rFonts w:cstheme="minorHAnsi"/>
          <w:sz w:val="24"/>
          <w:szCs w:val="24"/>
        </w:rPr>
        <w:t xml:space="preserve">Certification is awarded to </w:t>
      </w:r>
      <w:r w:rsidRPr="00527F10">
        <w:rPr>
          <w:rFonts w:cstheme="minorHAnsi"/>
          <w:strike/>
          <w:sz w:val="24"/>
          <w:szCs w:val="24"/>
        </w:rPr>
        <w:t>programs or</w:t>
      </w:r>
      <w:r w:rsidRPr="0051506D">
        <w:rPr>
          <w:rFonts w:cstheme="minorHAnsi"/>
          <w:sz w:val="24"/>
          <w:szCs w:val="24"/>
        </w:rPr>
        <w:t xml:space="preserve"> services offered by a DDO.</w:t>
      </w:r>
      <w:r w:rsidR="00C47DEF" w:rsidRPr="0051506D">
        <w:rPr>
          <w:rFonts w:cstheme="minorHAnsi"/>
          <w:sz w:val="24"/>
          <w:szCs w:val="24"/>
        </w:rPr>
        <w:t xml:space="preserve">  Certification is based on the DDO satisfying a set of quality standards that</w:t>
      </w:r>
      <w:r w:rsidR="00C47DEF" w:rsidRPr="00DB41BC">
        <w:rPr>
          <w:rFonts w:eastAsia="Times New Roman" w:cstheme="minorHAnsi"/>
          <w:sz w:val="24"/>
          <w:szCs w:val="24"/>
        </w:rPr>
        <w:t xml:space="preserve"> focus on </w:t>
      </w:r>
      <w:r w:rsidR="00C47DEF" w:rsidRPr="0051506D">
        <w:rPr>
          <w:rFonts w:eastAsia="Times New Roman" w:cstheme="minorHAnsi"/>
          <w:sz w:val="24"/>
          <w:szCs w:val="24"/>
        </w:rPr>
        <w:t>participant experience and services received</w:t>
      </w:r>
      <w:r w:rsidR="00C47DEF" w:rsidRPr="00DB41BC">
        <w:rPr>
          <w:rFonts w:eastAsia="Times New Roman" w:cstheme="minorHAnsi"/>
          <w:sz w:val="24"/>
          <w:szCs w:val="24"/>
        </w:rPr>
        <w:t>.</w:t>
      </w:r>
      <w:r w:rsidR="00C47DEF" w:rsidRPr="0051506D">
        <w:rPr>
          <w:rFonts w:eastAsia="Times New Roman" w:cstheme="minorHAnsi"/>
          <w:sz w:val="24"/>
          <w:szCs w:val="24"/>
        </w:rPr>
        <w:t xml:space="preserve">  </w:t>
      </w:r>
      <w:r w:rsidR="00032270" w:rsidRPr="0051506D">
        <w:rPr>
          <w:rFonts w:cstheme="minorHAnsi"/>
          <w:sz w:val="24"/>
          <w:szCs w:val="24"/>
        </w:rPr>
        <w:t xml:space="preserve">Conformance to </w:t>
      </w:r>
      <w:r w:rsidRPr="0051506D">
        <w:rPr>
          <w:rFonts w:cstheme="minorHAnsi"/>
          <w:sz w:val="24"/>
          <w:szCs w:val="24"/>
        </w:rPr>
        <w:t xml:space="preserve">the </w:t>
      </w:r>
      <w:r w:rsidR="00032270" w:rsidRPr="0051506D">
        <w:rPr>
          <w:rFonts w:cstheme="minorHAnsi"/>
          <w:sz w:val="24"/>
          <w:szCs w:val="24"/>
        </w:rPr>
        <w:t>quality standards</w:t>
      </w:r>
      <w:r w:rsidR="00C47DEF" w:rsidRPr="0051506D">
        <w:rPr>
          <w:rFonts w:cstheme="minorHAnsi"/>
          <w:sz w:val="24"/>
          <w:szCs w:val="24"/>
        </w:rPr>
        <w:t xml:space="preserve"> </w:t>
      </w:r>
      <w:r w:rsidR="00032270" w:rsidRPr="0051506D">
        <w:rPr>
          <w:rFonts w:cstheme="minorHAnsi"/>
          <w:sz w:val="24"/>
          <w:szCs w:val="24"/>
        </w:rPr>
        <w:t xml:space="preserve">is a way </w:t>
      </w:r>
      <w:r w:rsidR="00C47DEF" w:rsidRPr="0051506D">
        <w:rPr>
          <w:rFonts w:cstheme="minorHAnsi"/>
          <w:sz w:val="24"/>
          <w:szCs w:val="24"/>
        </w:rPr>
        <w:t xml:space="preserve">for the DDO </w:t>
      </w:r>
      <w:r w:rsidR="00032270" w:rsidRPr="0051506D">
        <w:rPr>
          <w:rFonts w:cstheme="minorHAnsi"/>
          <w:sz w:val="24"/>
          <w:szCs w:val="24"/>
        </w:rPr>
        <w:t>to identify areas for improvement and growth and</w:t>
      </w:r>
      <w:r w:rsidR="00C47DEF" w:rsidRPr="0051506D">
        <w:rPr>
          <w:rFonts w:cstheme="minorHAnsi"/>
          <w:sz w:val="24"/>
          <w:szCs w:val="24"/>
        </w:rPr>
        <w:t xml:space="preserve"> to</w:t>
      </w:r>
      <w:r w:rsidR="00032270" w:rsidRPr="0051506D">
        <w:rPr>
          <w:rFonts w:cstheme="minorHAnsi"/>
          <w:sz w:val="24"/>
          <w:szCs w:val="24"/>
        </w:rPr>
        <w:t xml:space="preserve"> focus on improv</w:t>
      </w:r>
      <w:r w:rsidR="00C47DEF" w:rsidRPr="0051506D">
        <w:rPr>
          <w:rFonts w:cstheme="minorHAnsi"/>
          <w:sz w:val="24"/>
          <w:szCs w:val="24"/>
        </w:rPr>
        <w:t>ing</w:t>
      </w:r>
      <w:r w:rsidR="00032270" w:rsidRPr="0051506D">
        <w:rPr>
          <w:rFonts w:cstheme="minorHAnsi"/>
          <w:sz w:val="24"/>
          <w:szCs w:val="24"/>
        </w:rPr>
        <w:t xml:space="preserve"> service outcomes, satisfaction of the persons served, and quality </w:t>
      </w:r>
      <w:r w:rsidR="00C47DEF" w:rsidRPr="0051506D">
        <w:rPr>
          <w:rFonts w:cstheme="minorHAnsi"/>
          <w:sz w:val="24"/>
          <w:szCs w:val="24"/>
        </w:rPr>
        <w:t xml:space="preserve">of </w:t>
      </w:r>
      <w:r w:rsidR="00032270" w:rsidRPr="0051506D">
        <w:rPr>
          <w:rFonts w:cstheme="minorHAnsi"/>
          <w:sz w:val="24"/>
          <w:szCs w:val="24"/>
        </w:rPr>
        <w:t>service delivery.</w:t>
      </w:r>
    </w:p>
    <w:p w:rsidR="00032270" w:rsidRPr="0051506D" w:rsidRDefault="00032270" w:rsidP="0051506D">
      <w:pPr>
        <w:outlineLvl w:val="0"/>
        <w:rPr>
          <w:rFonts w:cstheme="minorHAnsi"/>
          <w:sz w:val="24"/>
          <w:szCs w:val="24"/>
        </w:rPr>
      </w:pPr>
    </w:p>
    <w:p w:rsidR="00B32CC8" w:rsidRPr="007545C0" w:rsidRDefault="00C47DEF" w:rsidP="0051506D">
      <w:pPr>
        <w:outlineLvl w:val="0"/>
        <w:rPr>
          <w:rFonts w:eastAsia="Times New Roman" w:cstheme="minorHAnsi"/>
          <w:b/>
          <w:bCs/>
          <w:kern w:val="36"/>
          <w:sz w:val="24"/>
          <w:szCs w:val="24"/>
          <w:u w:val="single"/>
        </w:rPr>
      </w:pPr>
      <w:r w:rsidRPr="007545C0">
        <w:rPr>
          <w:rFonts w:eastAsia="Times New Roman" w:cstheme="minorHAnsi"/>
          <w:b/>
          <w:bCs/>
          <w:kern w:val="36"/>
          <w:sz w:val="24"/>
          <w:szCs w:val="24"/>
          <w:u w:val="single"/>
        </w:rPr>
        <w:t xml:space="preserve">Purpose of </w:t>
      </w:r>
      <w:r w:rsidR="00B32CC8" w:rsidRPr="007545C0">
        <w:rPr>
          <w:rFonts w:eastAsia="Times New Roman" w:cstheme="minorHAnsi"/>
          <w:b/>
          <w:bCs/>
          <w:kern w:val="36"/>
          <w:sz w:val="24"/>
          <w:szCs w:val="24"/>
          <w:u w:val="single"/>
        </w:rPr>
        <w:t>Certification Standards</w:t>
      </w:r>
    </w:p>
    <w:p w:rsidR="00032270" w:rsidRPr="00B32CC8" w:rsidRDefault="00032270" w:rsidP="0051506D">
      <w:pPr>
        <w:outlineLvl w:val="0"/>
        <w:rPr>
          <w:rFonts w:eastAsia="Times New Roman" w:cstheme="minorHAnsi"/>
          <w:b/>
          <w:bCs/>
          <w:kern w:val="36"/>
          <w:sz w:val="24"/>
          <w:szCs w:val="24"/>
        </w:rPr>
      </w:pPr>
    </w:p>
    <w:p w:rsidR="00B32CC8" w:rsidRPr="0051506D" w:rsidRDefault="00B32CC8" w:rsidP="0051506D">
      <w:pPr>
        <w:pStyle w:val="ListParagraph"/>
        <w:numPr>
          <w:ilvl w:val="0"/>
          <w:numId w:val="1"/>
        </w:numPr>
        <w:contextualSpacing w:val="0"/>
        <w:rPr>
          <w:rFonts w:eastAsia="Times New Roman" w:cstheme="minorHAnsi"/>
          <w:sz w:val="24"/>
          <w:szCs w:val="24"/>
        </w:rPr>
      </w:pPr>
      <w:r w:rsidRPr="0051506D">
        <w:rPr>
          <w:rFonts w:eastAsia="Times New Roman" w:cstheme="minorHAnsi"/>
          <w:bCs/>
          <w:sz w:val="24"/>
          <w:szCs w:val="24"/>
        </w:rPr>
        <w:t xml:space="preserve">Improve the quality of services by </w:t>
      </w:r>
      <w:r w:rsidRPr="0051506D">
        <w:rPr>
          <w:rFonts w:eastAsia="Times New Roman" w:cstheme="minorHAnsi"/>
          <w:sz w:val="24"/>
          <w:szCs w:val="24"/>
        </w:rPr>
        <w:t>establishing consistent expectations of purpose and outcomes</w:t>
      </w:r>
      <w:r w:rsidR="00C47DEF" w:rsidRPr="0051506D">
        <w:rPr>
          <w:rFonts w:eastAsia="Times New Roman" w:cstheme="minorHAnsi"/>
          <w:sz w:val="24"/>
          <w:szCs w:val="24"/>
        </w:rPr>
        <w:t>.</w:t>
      </w:r>
    </w:p>
    <w:p w:rsidR="00B32CC8" w:rsidRPr="0051506D" w:rsidRDefault="00B32CC8" w:rsidP="0051506D">
      <w:pPr>
        <w:pStyle w:val="ListParagraph"/>
        <w:numPr>
          <w:ilvl w:val="0"/>
          <w:numId w:val="1"/>
        </w:numPr>
        <w:contextualSpacing w:val="0"/>
        <w:rPr>
          <w:rFonts w:eastAsia="Times New Roman" w:cstheme="minorHAnsi"/>
          <w:sz w:val="24"/>
          <w:szCs w:val="24"/>
        </w:rPr>
      </w:pPr>
      <w:r w:rsidRPr="0051506D">
        <w:rPr>
          <w:rFonts w:eastAsia="Times New Roman" w:cstheme="minorHAnsi"/>
          <w:bCs/>
          <w:sz w:val="24"/>
          <w:szCs w:val="24"/>
        </w:rPr>
        <w:t>Provide a framework for program structure which</w:t>
      </w:r>
      <w:r w:rsidRPr="0051506D">
        <w:rPr>
          <w:rFonts w:eastAsia="Times New Roman" w:cstheme="minorHAnsi"/>
          <w:sz w:val="24"/>
          <w:szCs w:val="24"/>
        </w:rPr>
        <w:t xml:space="preserve"> helps to maintain a consistently high level of quality, using effective data-driven performance improvement.</w:t>
      </w:r>
    </w:p>
    <w:p w:rsidR="00B32CC8" w:rsidRPr="0051506D" w:rsidRDefault="00B32CC8" w:rsidP="0051506D">
      <w:pPr>
        <w:pStyle w:val="ListParagraph"/>
        <w:numPr>
          <w:ilvl w:val="0"/>
          <w:numId w:val="1"/>
        </w:numPr>
        <w:contextualSpacing w:val="0"/>
        <w:rPr>
          <w:rFonts w:eastAsia="Times New Roman" w:cstheme="minorHAnsi"/>
          <w:sz w:val="24"/>
          <w:szCs w:val="24"/>
        </w:rPr>
      </w:pPr>
      <w:r w:rsidRPr="0051506D">
        <w:rPr>
          <w:rFonts w:eastAsia="Times New Roman" w:cstheme="minorHAnsi"/>
          <w:bCs/>
          <w:sz w:val="24"/>
          <w:szCs w:val="24"/>
        </w:rPr>
        <w:t>Provide an objective assessment of quality</w:t>
      </w:r>
      <w:r w:rsidR="00C47DEF" w:rsidRPr="0051506D">
        <w:rPr>
          <w:rFonts w:eastAsia="Times New Roman" w:cstheme="minorHAnsi"/>
          <w:sz w:val="24"/>
          <w:szCs w:val="24"/>
        </w:rPr>
        <w:t xml:space="preserve"> and </w:t>
      </w:r>
    </w:p>
    <w:p w:rsidR="00C764A7" w:rsidRPr="0051506D" w:rsidRDefault="00C764A7" w:rsidP="0051506D">
      <w:pPr>
        <w:pStyle w:val="ListParagraph"/>
        <w:numPr>
          <w:ilvl w:val="0"/>
          <w:numId w:val="1"/>
        </w:numPr>
        <w:contextualSpacing w:val="0"/>
        <w:rPr>
          <w:rFonts w:eastAsia="Times New Roman" w:cstheme="minorHAnsi"/>
          <w:sz w:val="24"/>
          <w:szCs w:val="24"/>
        </w:rPr>
      </w:pPr>
      <w:r w:rsidRPr="0051506D">
        <w:rPr>
          <w:rFonts w:eastAsia="Times New Roman" w:cstheme="minorHAnsi"/>
          <w:bCs/>
          <w:sz w:val="24"/>
          <w:szCs w:val="24"/>
        </w:rPr>
        <w:t>Aim to p</w:t>
      </w:r>
      <w:r w:rsidR="00B32CC8" w:rsidRPr="0051506D">
        <w:rPr>
          <w:rFonts w:eastAsia="Times New Roman" w:cstheme="minorHAnsi"/>
          <w:bCs/>
          <w:sz w:val="24"/>
          <w:szCs w:val="24"/>
        </w:rPr>
        <w:t xml:space="preserve">romote a culture of excellence across </w:t>
      </w:r>
      <w:r w:rsidRPr="0051506D">
        <w:rPr>
          <w:rFonts w:eastAsia="Times New Roman" w:cstheme="minorHAnsi"/>
          <w:bCs/>
          <w:sz w:val="24"/>
          <w:szCs w:val="24"/>
        </w:rPr>
        <w:t>the system.</w:t>
      </w:r>
      <w:r w:rsidR="00B32CC8" w:rsidRPr="0051506D">
        <w:rPr>
          <w:rFonts w:eastAsia="Times New Roman" w:cstheme="minorHAnsi"/>
          <w:sz w:val="24"/>
          <w:szCs w:val="24"/>
        </w:rPr>
        <w:t xml:space="preserve"> </w:t>
      </w:r>
    </w:p>
    <w:p w:rsidR="00B32CC8" w:rsidRDefault="00B32CC8" w:rsidP="0051506D">
      <w:pPr>
        <w:pStyle w:val="ListParagraph"/>
        <w:numPr>
          <w:ilvl w:val="0"/>
          <w:numId w:val="1"/>
        </w:numPr>
        <w:contextualSpacing w:val="0"/>
        <w:rPr>
          <w:rFonts w:eastAsia="Times New Roman" w:cstheme="minorHAnsi"/>
          <w:sz w:val="24"/>
          <w:szCs w:val="24"/>
        </w:rPr>
      </w:pPr>
      <w:r w:rsidRPr="0051506D">
        <w:rPr>
          <w:rFonts w:eastAsia="Times New Roman" w:cstheme="minorHAnsi"/>
          <w:bCs/>
          <w:sz w:val="24"/>
          <w:szCs w:val="24"/>
        </w:rPr>
        <w:t>Strengthen community confidence in the quality of services</w:t>
      </w:r>
      <w:r w:rsidRPr="0051506D">
        <w:rPr>
          <w:rFonts w:eastAsia="Times New Roman" w:cstheme="minorHAnsi"/>
          <w:sz w:val="24"/>
          <w:szCs w:val="24"/>
        </w:rPr>
        <w:t>. </w:t>
      </w:r>
    </w:p>
    <w:p w:rsidR="00C457AB" w:rsidRDefault="00C457AB" w:rsidP="00C457AB">
      <w:pPr>
        <w:rPr>
          <w:rFonts w:eastAsia="Times New Roman" w:cstheme="minorHAnsi"/>
          <w:sz w:val="24"/>
          <w:szCs w:val="24"/>
        </w:rPr>
      </w:pPr>
    </w:p>
    <w:p w:rsidR="00385A4C" w:rsidRPr="007545C0" w:rsidRDefault="00385A4C" w:rsidP="00385A4C">
      <w:pPr>
        <w:outlineLvl w:val="0"/>
        <w:rPr>
          <w:rFonts w:eastAsia="Times New Roman" w:cstheme="minorHAnsi"/>
          <w:b/>
          <w:bCs/>
          <w:kern w:val="36"/>
          <w:sz w:val="24"/>
          <w:szCs w:val="24"/>
          <w:u w:val="single"/>
        </w:rPr>
      </w:pPr>
      <w:r w:rsidRPr="007545C0">
        <w:rPr>
          <w:rFonts w:eastAsia="Times New Roman" w:cstheme="minorHAnsi"/>
          <w:b/>
          <w:bCs/>
          <w:kern w:val="36"/>
          <w:sz w:val="24"/>
          <w:szCs w:val="24"/>
          <w:u w:val="single"/>
        </w:rPr>
        <w:t>Licensing</w:t>
      </w:r>
      <w:r w:rsidR="00717EE9">
        <w:rPr>
          <w:rFonts w:eastAsia="Times New Roman" w:cstheme="minorHAnsi"/>
          <w:b/>
          <w:bCs/>
          <w:kern w:val="36"/>
          <w:sz w:val="24"/>
          <w:szCs w:val="24"/>
          <w:u w:val="single"/>
        </w:rPr>
        <w:t>, Certification, and Quality</w:t>
      </w:r>
    </w:p>
    <w:p w:rsidR="00385A4C" w:rsidRDefault="00385A4C" w:rsidP="00C457AB">
      <w:pPr>
        <w:rPr>
          <w:rFonts w:eastAsia="Times New Roman" w:cstheme="minorHAnsi"/>
          <w:sz w:val="24"/>
          <w:szCs w:val="24"/>
        </w:rPr>
      </w:pPr>
    </w:p>
    <w:p w:rsidR="00385A4C" w:rsidRPr="00385A4C" w:rsidRDefault="00385A4C" w:rsidP="00385A4C">
      <w:pPr>
        <w:autoSpaceDE w:val="0"/>
        <w:autoSpaceDN w:val="0"/>
        <w:adjustRightInd w:val="0"/>
        <w:rPr>
          <w:rFonts w:cstheme="minorHAnsi"/>
          <w:sz w:val="24"/>
          <w:szCs w:val="24"/>
        </w:rPr>
      </w:pPr>
      <w:r w:rsidRPr="00385A4C">
        <w:rPr>
          <w:rFonts w:cstheme="minorHAnsi"/>
          <w:sz w:val="24"/>
          <w:szCs w:val="24"/>
        </w:rPr>
        <w:t xml:space="preserve">Licensing is a statutory mechanism by which </w:t>
      </w:r>
      <w:r w:rsidR="007545C0">
        <w:rPr>
          <w:rFonts w:cstheme="minorHAnsi"/>
          <w:sz w:val="24"/>
          <w:szCs w:val="24"/>
        </w:rPr>
        <w:t>the Departme</w:t>
      </w:r>
      <w:r w:rsidR="00717EE9">
        <w:rPr>
          <w:rFonts w:cstheme="minorHAnsi"/>
          <w:sz w:val="24"/>
          <w:szCs w:val="24"/>
        </w:rPr>
        <w:t>nt of Behavioral Health, Developmental Disabilities and Hospitals (BHDDH)</w:t>
      </w:r>
      <w:r w:rsidRPr="00385A4C">
        <w:rPr>
          <w:rFonts w:cstheme="minorHAnsi"/>
          <w:sz w:val="24"/>
          <w:szCs w:val="24"/>
        </w:rPr>
        <w:t xml:space="preserve"> grants permission to an</w:t>
      </w:r>
      <w:r>
        <w:rPr>
          <w:rFonts w:cstheme="minorHAnsi"/>
          <w:sz w:val="24"/>
          <w:szCs w:val="24"/>
        </w:rPr>
        <w:t xml:space="preserve"> agency </w:t>
      </w:r>
      <w:r w:rsidRPr="00385A4C">
        <w:rPr>
          <w:rFonts w:cstheme="minorHAnsi"/>
          <w:sz w:val="24"/>
          <w:szCs w:val="24"/>
        </w:rPr>
        <w:t>to operate.</w:t>
      </w:r>
      <w:r>
        <w:rPr>
          <w:rFonts w:cstheme="minorHAnsi"/>
          <w:sz w:val="24"/>
          <w:szCs w:val="24"/>
        </w:rPr>
        <w:t xml:space="preserve"> </w:t>
      </w:r>
      <w:r w:rsidRPr="00385A4C">
        <w:rPr>
          <w:rFonts w:cstheme="minorHAnsi"/>
          <w:sz w:val="24"/>
          <w:szCs w:val="24"/>
        </w:rPr>
        <w:t xml:space="preserve"> Licensing ensure</w:t>
      </w:r>
      <w:r w:rsidR="002F02DF" w:rsidRPr="002F02DF">
        <w:rPr>
          <w:rFonts w:cstheme="minorHAnsi"/>
          <w:sz w:val="24"/>
          <w:szCs w:val="24"/>
          <w:u w:val="single"/>
        </w:rPr>
        <w:t>s</w:t>
      </w:r>
      <w:r w:rsidRPr="00385A4C">
        <w:rPr>
          <w:rFonts w:cstheme="minorHAnsi"/>
          <w:sz w:val="24"/>
          <w:szCs w:val="24"/>
        </w:rPr>
        <w:t xml:space="preserve"> basic health</w:t>
      </w:r>
      <w:r>
        <w:rPr>
          <w:rFonts w:cstheme="minorHAnsi"/>
          <w:sz w:val="24"/>
          <w:szCs w:val="24"/>
        </w:rPr>
        <w:t xml:space="preserve"> </w:t>
      </w:r>
      <w:r w:rsidRPr="00385A4C">
        <w:rPr>
          <w:rFonts w:cstheme="minorHAnsi"/>
          <w:sz w:val="24"/>
          <w:szCs w:val="24"/>
        </w:rPr>
        <w:t xml:space="preserve">and safety by </w:t>
      </w:r>
      <w:r w:rsidRPr="002F02DF">
        <w:rPr>
          <w:rFonts w:cstheme="minorHAnsi"/>
          <w:strike/>
          <w:sz w:val="24"/>
          <w:szCs w:val="24"/>
        </w:rPr>
        <w:t>controlling</w:t>
      </w:r>
      <w:r w:rsidRPr="00385A4C">
        <w:rPr>
          <w:rFonts w:cstheme="minorHAnsi"/>
          <w:sz w:val="24"/>
          <w:szCs w:val="24"/>
        </w:rPr>
        <w:t xml:space="preserve"> </w:t>
      </w:r>
      <w:r w:rsidR="002F02DF" w:rsidRPr="002F02DF">
        <w:rPr>
          <w:rFonts w:cstheme="minorHAnsi"/>
          <w:sz w:val="24"/>
          <w:szCs w:val="24"/>
          <w:u w:val="single"/>
        </w:rPr>
        <w:t>approving</w:t>
      </w:r>
      <w:r w:rsidR="002F02DF">
        <w:rPr>
          <w:rFonts w:cstheme="minorHAnsi"/>
          <w:sz w:val="24"/>
          <w:szCs w:val="24"/>
        </w:rPr>
        <w:t xml:space="preserve"> </w:t>
      </w:r>
      <w:r w:rsidRPr="00385A4C">
        <w:rPr>
          <w:rFonts w:cstheme="minorHAnsi"/>
          <w:sz w:val="24"/>
          <w:szCs w:val="24"/>
        </w:rPr>
        <w:t>the entry of providers and facilities</w:t>
      </w:r>
      <w:r>
        <w:rPr>
          <w:rFonts w:cstheme="minorHAnsi"/>
          <w:sz w:val="24"/>
          <w:szCs w:val="24"/>
        </w:rPr>
        <w:t xml:space="preserve"> and</w:t>
      </w:r>
      <w:r w:rsidRPr="00385A4C">
        <w:rPr>
          <w:rFonts w:cstheme="minorHAnsi"/>
          <w:sz w:val="24"/>
          <w:szCs w:val="24"/>
        </w:rPr>
        <w:t xml:space="preserve"> by establishing </w:t>
      </w:r>
      <w:r w:rsidR="002F02DF" w:rsidRPr="002F02DF">
        <w:rPr>
          <w:rFonts w:cstheme="minorHAnsi"/>
          <w:sz w:val="24"/>
          <w:szCs w:val="24"/>
          <w:u w:val="single"/>
        </w:rPr>
        <w:t>expectations</w:t>
      </w:r>
      <w:r w:rsidR="002F02DF">
        <w:rPr>
          <w:rFonts w:cstheme="minorHAnsi"/>
          <w:sz w:val="24"/>
          <w:szCs w:val="24"/>
        </w:rPr>
        <w:t xml:space="preserve"> </w:t>
      </w:r>
      <w:r w:rsidRPr="002F02DF">
        <w:rPr>
          <w:rFonts w:cstheme="minorHAnsi"/>
          <w:strike/>
          <w:sz w:val="24"/>
          <w:szCs w:val="24"/>
        </w:rPr>
        <w:t>standards of conduct</w:t>
      </w:r>
      <w:r w:rsidRPr="00385A4C">
        <w:rPr>
          <w:rFonts w:cstheme="minorHAnsi"/>
          <w:sz w:val="24"/>
          <w:szCs w:val="24"/>
        </w:rPr>
        <w:t xml:space="preserve"> for</w:t>
      </w:r>
      <w:r>
        <w:rPr>
          <w:rFonts w:cstheme="minorHAnsi"/>
          <w:sz w:val="24"/>
          <w:szCs w:val="24"/>
        </w:rPr>
        <w:t xml:space="preserve"> </w:t>
      </w:r>
      <w:r w:rsidRPr="00385A4C">
        <w:rPr>
          <w:rFonts w:cstheme="minorHAnsi"/>
          <w:sz w:val="24"/>
          <w:szCs w:val="24"/>
        </w:rPr>
        <w:t>maintaining that status.</w:t>
      </w:r>
    </w:p>
    <w:p w:rsidR="00385A4C" w:rsidRDefault="00385A4C" w:rsidP="00385A4C">
      <w:pPr>
        <w:autoSpaceDE w:val="0"/>
        <w:autoSpaceDN w:val="0"/>
        <w:adjustRightInd w:val="0"/>
        <w:rPr>
          <w:rFonts w:cstheme="minorHAnsi"/>
          <w:sz w:val="24"/>
          <w:szCs w:val="24"/>
        </w:rPr>
      </w:pPr>
    </w:p>
    <w:p w:rsidR="00385A4C" w:rsidRDefault="00385A4C" w:rsidP="00385A4C">
      <w:pPr>
        <w:autoSpaceDE w:val="0"/>
        <w:autoSpaceDN w:val="0"/>
        <w:adjustRightInd w:val="0"/>
        <w:rPr>
          <w:rFonts w:cstheme="minorHAnsi"/>
          <w:sz w:val="24"/>
          <w:szCs w:val="24"/>
        </w:rPr>
      </w:pPr>
      <w:r w:rsidRPr="00385A4C">
        <w:rPr>
          <w:rFonts w:cstheme="minorHAnsi"/>
          <w:sz w:val="24"/>
          <w:szCs w:val="24"/>
        </w:rPr>
        <w:t xml:space="preserve">Certification is a process by which </w:t>
      </w:r>
      <w:r w:rsidR="007545C0">
        <w:rPr>
          <w:rFonts w:cstheme="minorHAnsi"/>
          <w:sz w:val="24"/>
          <w:szCs w:val="24"/>
        </w:rPr>
        <w:t>the Division of Developmental Disabilities</w:t>
      </w:r>
      <w:r w:rsidRPr="00385A4C">
        <w:rPr>
          <w:rFonts w:cstheme="minorHAnsi"/>
          <w:sz w:val="24"/>
          <w:szCs w:val="24"/>
        </w:rPr>
        <w:t xml:space="preserve"> </w:t>
      </w:r>
      <w:r w:rsidR="00717EE9">
        <w:rPr>
          <w:rFonts w:cstheme="minorHAnsi"/>
          <w:sz w:val="24"/>
          <w:szCs w:val="24"/>
        </w:rPr>
        <w:t xml:space="preserve">(DDD) </w:t>
      </w:r>
      <w:r w:rsidRPr="00385A4C">
        <w:rPr>
          <w:rFonts w:cstheme="minorHAnsi"/>
          <w:sz w:val="24"/>
          <w:szCs w:val="24"/>
        </w:rPr>
        <w:t xml:space="preserve">recognizes </w:t>
      </w:r>
      <w:r w:rsidR="00717EE9">
        <w:rPr>
          <w:rFonts w:cstheme="minorHAnsi"/>
          <w:sz w:val="24"/>
          <w:szCs w:val="24"/>
        </w:rPr>
        <w:t xml:space="preserve">and evaluates </w:t>
      </w:r>
      <w:r w:rsidRPr="00385A4C">
        <w:rPr>
          <w:rFonts w:cstheme="minorHAnsi"/>
          <w:sz w:val="24"/>
          <w:szCs w:val="24"/>
        </w:rPr>
        <w:t>an individual provider or an organization as having met</w:t>
      </w:r>
      <w:r>
        <w:rPr>
          <w:rFonts w:cstheme="minorHAnsi"/>
          <w:sz w:val="24"/>
          <w:szCs w:val="24"/>
        </w:rPr>
        <w:t xml:space="preserve"> </w:t>
      </w:r>
      <w:r w:rsidRPr="002F02DF">
        <w:rPr>
          <w:rFonts w:cstheme="minorHAnsi"/>
          <w:strike/>
          <w:sz w:val="24"/>
          <w:szCs w:val="24"/>
        </w:rPr>
        <w:t>predetermined requirements</w:t>
      </w:r>
      <w:r w:rsidR="00717EE9">
        <w:rPr>
          <w:rFonts w:cstheme="minorHAnsi"/>
          <w:sz w:val="24"/>
          <w:szCs w:val="24"/>
        </w:rPr>
        <w:t xml:space="preserve"> </w:t>
      </w:r>
      <w:r w:rsidR="002F02DF">
        <w:rPr>
          <w:rFonts w:cstheme="minorHAnsi"/>
          <w:sz w:val="24"/>
          <w:szCs w:val="24"/>
        </w:rPr>
        <w:t xml:space="preserve">expectations </w:t>
      </w:r>
      <w:r w:rsidR="00717EE9">
        <w:rPr>
          <w:rFonts w:cstheme="minorHAnsi"/>
          <w:sz w:val="24"/>
          <w:szCs w:val="24"/>
        </w:rPr>
        <w:t>or standards</w:t>
      </w:r>
      <w:r>
        <w:rPr>
          <w:rFonts w:cstheme="minorHAnsi"/>
          <w:sz w:val="24"/>
          <w:szCs w:val="24"/>
        </w:rPr>
        <w:t xml:space="preserve"> in order </w:t>
      </w:r>
      <w:r w:rsidRPr="00385A4C">
        <w:rPr>
          <w:rFonts w:cstheme="minorHAnsi"/>
          <w:sz w:val="24"/>
          <w:szCs w:val="24"/>
        </w:rPr>
        <w:t>to demonstrate competence in a</w:t>
      </w:r>
      <w:r>
        <w:rPr>
          <w:rFonts w:cstheme="minorHAnsi"/>
          <w:sz w:val="24"/>
          <w:szCs w:val="24"/>
        </w:rPr>
        <w:t xml:space="preserve"> </w:t>
      </w:r>
      <w:r w:rsidRPr="00385A4C">
        <w:rPr>
          <w:rFonts w:cstheme="minorHAnsi"/>
          <w:sz w:val="24"/>
          <w:szCs w:val="24"/>
        </w:rPr>
        <w:t xml:space="preserve">specialty </w:t>
      </w:r>
      <w:r>
        <w:rPr>
          <w:rFonts w:cstheme="minorHAnsi"/>
          <w:sz w:val="24"/>
          <w:szCs w:val="24"/>
        </w:rPr>
        <w:t xml:space="preserve">program or service </w:t>
      </w:r>
      <w:r w:rsidRPr="00385A4C">
        <w:rPr>
          <w:rFonts w:cstheme="minorHAnsi"/>
          <w:sz w:val="24"/>
          <w:szCs w:val="24"/>
        </w:rPr>
        <w:t>area</w:t>
      </w:r>
      <w:r>
        <w:rPr>
          <w:rFonts w:cstheme="minorHAnsi"/>
          <w:sz w:val="24"/>
          <w:szCs w:val="24"/>
        </w:rPr>
        <w:t>.</w:t>
      </w:r>
    </w:p>
    <w:p w:rsidR="00717EE9" w:rsidRDefault="00717EE9" w:rsidP="00385A4C">
      <w:pPr>
        <w:autoSpaceDE w:val="0"/>
        <w:autoSpaceDN w:val="0"/>
        <w:adjustRightInd w:val="0"/>
        <w:rPr>
          <w:rFonts w:cstheme="minorHAnsi"/>
          <w:sz w:val="24"/>
          <w:szCs w:val="24"/>
        </w:rPr>
      </w:pPr>
    </w:p>
    <w:p w:rsidR="00717EE9" w:rsidRPr="00385A4C" w:rsidRDefault="00717EE9" w:rsidP="00385A4C">
      <w:pPr>
        <w:autoSpaceDE w:val="0"/>
        <w:autoSpaceDN w:val="0"/>
        <w:adjustRightInd w:val="0"/>
        <w:rPr>
          <w:rFonts w:cstheme="minorHAnsi"/>
          <w:sz w:val="24"/>
          <w:szCs w:val="24"/>
        </w:rPr>
      </w:pPr>
      <w:r>
        <w:rPr>
          <w:rFonts w:cstheme="minorHAnsi"/>
          <w:sz w:val="24"/>
          <w:szCs w:val="24"/>
        </w:rPr>
        <w:t>Quality Assurance is the process by which DDD reviews an individual provider’s programs and services to determine how well they meet the certification standards, and provides technical assistance to providers to improve performance.</w:t>
      </w:r>
    </w:p>
    <w:bookmarkEnd w:id="0"/>
    <w:p w:rsidR="00385A4C" w:rsidRDefault="00385A4C" w:rsidP="00C457AB">
      <w:pPr>
        <w:rPr>
          <w:rFonts w:eastAsia="Times New Roman" w:cstheme="minorHAnsi"/>
          <w:sz w:val="24"/>
          <w:szCs w:val="24"/>
        </w:rPr>
      </w:pPr>
    </w:p>
    <w:p w:rsidR="00C457AB" w:rsidRPr="0051506D" w:rsidRDefault="00C457AB" w:rsidP="0051506D">
      <w:pPr>
        <w:pBdr>
          <w:bottom w:val="single" w:sz="4" w:space="1" w:color="auto"/>
        </w:pBdr>
        <w:rPr>
          <w:rFonts w:cstheme="minorHAnsi"/>
          <w:sz w:val="24"/>
          <w:szCs w:val="24"/>
        </w:rPr>
      </w:pPr>
    </w:p>
    <w:p w:rsidR="004256E0" w:rsidRPr="0051506D" w:rsidRDefault="004256E0" w:rsidP="00640E40">
      <w:pPr>
        <w:ind w:firstLine="720"/>
        <w:rPr>
          <w:rFonts w:cstheme="minorHAnsi"/>
          <w:sz w:val="24"/>
          <w:szCs w:val="24"/>
        </w:rPr>
      </w:pPr>
    </w:p>
    <w:p w:rsidR="00E349BF" w:rsidRDefault="00E349BF">
      <w:pPr>
        <w:rPr>
          <w:rFonts w:cstheme="minorHAnsi"/>
          <w:b/>
          <w:sz w:val="24"/>
          <w:szCs w:val="24"/>
          <w:u w:val="single"/>
        </w:rPr>
      </w:pPr>
      <w:r>
        <w:rPr>
          <w:rFonts w:cstheme="minorHAnsi"/>
          <w:b/>
          <w:sz w:val="24"/>
          <w:szCs w:val="24"/>
          <w:u w:val="single"/>
        </w:rPr>
        <w:br w:type="page"/>
      </w:r>
    </w:p>
    <w:p w:rsidR="00574934" w:rsidRDefault="0017268B" w:rsidP="006B10F2">
      <w:pPr>
        <w:jc w:val="center"/>
        <w:rPr>
          <w:rFonts w:cstheme="minorHAnsi"/>
          <w:b/>
          <w:sz w:val="24"/>
          <w:szCs w:val="24"/>
          <w:u w:val="single"/>
        </w:rPr>
      </w:pPr>
      <w:r>
        <w:rPr>
          <w:rFonts w:cstheme="minorHAnsi"/>
          <w:b/>
          <w:sz w:val="24"/>
          <w:szCs w:val="24"/>
          <w:u w:val="single"/>
        </w:rPr>
        <w:lastRenderedPageBreak/>
        <w:t xml:space="preserve">DAY </w:t>
      </w:r>
      <w:r w:rsidR="006B10F2">
        <w:rPr>
          <w:rFonts w:cstheme="minorHAnsi"/>
          <w:b/>
          <w:sz w:val="24"/>
          <w:szCs w:val="24"/>
          <w:u w:val="single"/>
        </w:rPr>
        <w:t xml:space="preserve">&amp; COMMUNITY </w:t>
      </w:r>
      <w:r>
        <w:rPr>
          <w:rFonts w:cstheme="minorHAnsi"/>
          <w:b/>
          <w:sz w:val="24"/>
          <w:szCs w:val="24"/>
          <w:u w:val="single"/>
        </w:rPr>
        <w:t>SUPPORTS</w:t>
      </w:r>
    </w:p>
    <w:p w:rsidR="0017268B" w:rsidRPr="000B3163" w:rsidRDefault="0017268B" w:rsidP="006B10F2">
      <w:pPr>
        <w:jc w:val="center"/>
        <w:rPr>
          <w:rFonts w:cstheme="minorHAnsi"/>
          <w:b/>
          <w:sz w:val="24"/>
          <w:szCs w:val="24"/>
          <w:u w:val="single"/>
        </w:rPr>
      </w:pPr>
      <w:r>
        <w:rPr>
          <w:rFonts w:cstheme="minorHAnsi"/>
          <w:b/>
          <w:sz w:val="24"/>
          <w:szCs w:val="24"/>
          <w:u w:val="single"/>
        </w:rPr>
        <w:t>CERTIFICATION STANDARDS</w:t>
      </w:r>
    </w:p>
    <w:p w:rsidR="0017268B" w:rsidRPr="0051506D" w:rsidRDefault="0017268B" w:rsidP="0017268B">
      <w:pPr>
        <w:rPr>
          <w:rFonts w:cstheme="minorHAnsi"/>
          <w:b/>
          <w:sz w:val="24"/>
          <w:szCs w:val="24"/>
          <w:u w:val="single"/>
        </w:rPr>
      </w:pPr>
    </w:p>
    <w:p w:rsidR="00260C27" w:rsidRPr="00057A12" w:rsidRDefault="0017268B" w:rsidP="00260C27">
      <w:pPr>
        <w:autoSpaceDE w:val="0"/>
        <w:autoSpaceDN w:val="0"/>
        <w:adjustRightInd w:val="0"/>
        <w:rPr>
          <w:rFonts w:cstheme="minorHAnsi"/>
          <w:sz w:val="24"/>
          <w:szCs w:val="24"/>
        </w:rPr>
      </w:pPr>
      <w:r w:rsidRPr="0051506D">
        <w:rPr>
          <w:rFonts w:cstheme="minorHAnsi"/>
          <w:sz w:val="24"/>
          <w:szCs w:val="24"/>
        </w:rPr>
        <w:t xml:space="preserve">A DDO seeking certification to provide </w:t>
      </w:r>
      <w:r>
        <w:rPr>
          <w:rFonts w:cstheme="minorHAnsi"/>
          <w:sz w:val="24"/>
          <w:szCs w:val="24"/>
        </w:rPr>
        <w:t>day</w:t>
      </w:r>
      <w:r w:rsidRPr="0051506D">
        <w:rPr>
          <w:rFonts w:cstheme="minorHAnsi"/>
          <w:sz w:val="24"/>
          <w:szCs w:val="24"/>
        </w:rPr>
        <w:t xml:space="preserve"> services</w:t>
      </w:r>
      <w:r>
        <w:rPr>
          <w:rFonts w:cstheme="minorHAnsi"/>
          <w:sz w:val="24"/>
          <w:szCs w:val="24"/>
        </w:rPr>
        <w:t xml:space="preserve"> and supports</w:t>
      </w:r>
      <w:r w:rsidRPr="0051506D">
        <w:rPr>
          <w:rFonts w:cstheme="minorHAnsi"/>
          <w:sz w:val="24"/>
          <w:szCs w:val="24"/>
        </w:rPr>
        <w:t xml:space="preserve"> provides individualized services and supports to </w:t>
      </w:r>
      <w:r>
        <w:rPr>
          <w:rFonts w:cstheme="minorHAnsi"/>
          <w:sz w:val="24"/>
          <w:szCs w:val="24"/>
        </w:rPr>
        <w:t xml:space="preserve">participants </w:t>
      </w:r>
      <w:r w:rsidRPr="0051506D">
        <w:rPr>
          <w:rFonts w:cstheme="minorHAnsi"/>
          <w:sz w:val="24"/>
          <w:szCs w:val="24"/>
        </w:rPr>
        <w:t xml:space="preserve">to help them achieve their identified </w:t>
      </w:r>
      <w:r>
        <w:rPr>
          <w:rFonts w:cstheme="minorHAnsi"/>
          <w:sz w:val="24"/>
          <w:szCs w:val="24"/>
        </w:rPr>
        <w:t xml:space="preserve">personal goals and </w:t>
      </w:r>
      <w:r w:rsidRPr="0051506D">
        <w:rPr>
          <w:rFonts w:cstheme="minorHAnsi"/>
          <w:sz w:val="24"/>
          <w:szCs w:val="24"/>
        </w:rPr>
        <w:t>outcomes.  The DDO designs services around the needs of individuals, and provides individuals with information they can use to make informed choices and decisions</w:t>
      </w:r>
      <w:r>
        <w:rPr>
          <w:rFonts w:cstheme="minorHAnsi"/>
          <w:sz w:val="24"/>
          <w:szCs w:val="24"/>
        </w:rPr>
        <w:t xml:space="preserve"> about activities and community participation</w:t>
      </w:r>
      <w:r w:rsidRPr="0051506D">
        <w:rPr>
          <w:rFonts w:cstheme="minorHAnsi"/>
          <w:sz w:val="24"/>
          <w:szCs w:val="24"/>
        </w:rPr>
        <w:t>.</w:t>
      </w:r>
    </w:p>
    <w:p w:rsidR="00057A12" w:rsidRDefault="00057A12" w:rsidP="00057A12">
      <w:pPr>
        <w:autoSpaceDE w:val="0"/>
        <w:autoSpaceDN w:val="0"/>
        <w:adjustRightInd w:val="0"/>
        <w:rPr>
          <w:rFonts w:cstheme="minorHAnsi"/>
          <w:sz w:val="24"/>
          <w:szCs w:val="24"/>
        </w:rPr>
      </w:pPr>
    </w:p>
    <w:p w:rsidR="00057A12" w:rsidRPr="00057A12" w:rsidRDefault="002C7E75" w:rsidP="00057A12">
      <w:pPr>
        <w:autoSpaceDE w:val="0"/>
        <w:autoSpaceDN w:val="0"/>
        <w:adjustRightInd w:val="0"/>
        <w:rPr>
          <w:rFonts w:cstheme="minorHAnsi"/>
          <w:sz w:val="24"/>
          <w:szCs w:val="24"/>
        </w:rPr>
      </w:pPr>
      <w:r>
        <w:rPr>
          <w:rFonts w:cstheme="minorHAnsi"/>
          <w:sz w:val="24"/>
          <w:szCs w:val="24"/>
        </w:rPr>
        <w:t>S</w:t>
      </w:r>
      <w:r w:rsidR="00057A12" w:rsidRPr="00057A12">
        <w:rPr>
          <w:rFonts w:cstheme="minorHAnsi"/>
          <w:sz w:val="24"/>
          <w:szCs w:val="24"/>
        </w:rPr>
        <w:t>tandards for day services and supports prioritize an individual’s control, choice, and purpose in directing day services</w:t>
      </w:r>
      <w:r w:rsidR="00BB1170">
        <w:rPr>
          <w:rFonts w:cstheme="minorHAnsi"/>
          <w:sz w:val="24"/>
          <w:szCs w:val="24"/>
        </w:rPr>
        <w:t>.</w:t>
      </w:r>
      <w:r w:rsidR="00057A12" w:rsidRPr="00057A12">
        <w:rPr>
          <w:rFonts w:cstheme="minorHAnsi"/>
          <w:sz w:val="24"/>
          <w:szCs w:val="24"/>
        </w:rPr>
        <w:t xml:space="preserve"> </w:t>
      </w:r>
      <w:r w:rsidR="00057A12" w:rsidRPr="00BB1170">
        <w:rPr>
          <w:rFonts w:cstheme="minorHAnsi"/>
          <w:strike/>
          <w:sz w:val="24"/>
          <w:szCs w:val="24"/>
        </w:rPr>
        <w:t>that are person-centered.</w:t>
      </w:r>
      <w:r w:rsidR="00057A12" w:rsidRPr="00057A12">
        <w:rPr>
          <w:rFonts w:cstheme="minorHAnsi"/>
          <w:sz w:val="24"/>
          <w:szCs w:val="24"/>
        </w:rPr>
        <w:t xml:space="preserve">  Standards are meant to ensure that these services and supports are rooted in the person’s plan, recognize a person’s dignity of risk, and are delivered in a way that is flexible, responsive, accountable, accessible,</w:t>
      </w:r>
      <w:r>
        <w:rPr>
          <w:rFonts w:cstheme="minorHAnsi"/>
          <w:sz w:val="24"/>
          <w:szCs w:val="24"/>
        </w:rPr>
        <w:t xml:space="preserve"> and</w:t>
      </w:r>
      <w:r w:rsidR="00057A12" w:rsidRPr="00057A12">
        <w:rPr>
          <w:rFonts w:cstheme="minorHAnsi"/>
          <w:sz w:val="24"/>
          <w:szCs w:val="24"/>
        </w:rPr>
        <w:t xml:space="preserve"> goal-oriented.</w:t>
      </w:r>
      <w:r w:rsidR="00057A12">
        <w:rPr>
          <w:rFonts w:cstheme="minorHAnsi"/>
          <w:sz w:val="24"/>
          <w:szCs w:val="24"/>
        </w:rPr>
        <w:t xml:space="preserve">  </w:t>
      </w:r>
    </w:p>
    <w:p w:rsidR="00057A12" w:rsidRPr="00057A12" w:rsidRDefault="00057A12" w:rsidP="00057A12">
      <w:pPr>
        <w:autoSpaceDE w:val="0"/>
        <w:autoSpaceDN w:val="0"/>
        <w:adjustRightInd w:val="0"/>
        <w:rPr>
          <w:rFonts w:cstheme="minorHAnsi"/>
          <w:sz w:val="24"/>
          <w:szCs w:val="24"/>
        </w:rPr>
      </w:pPr>
    </w:p>
    <w:p w:rsidR="00260C27" w:rsidRDefault="00260C27" w:rsidP="00057A12">
      <w:pPr>
        <w:autoSpaceDE w:val="0"/>
        <w:autoSpaceDN w:val="0"/>
        <w:adjustRightInd w:val="0"/>
        <w:rPr>
          <w:rFonts w:cstheme="minorHAnsi"/>
          <w:sz w:val="24"/>
          <w:szCs w:val="24"/>
        </w:rPr>
      </w:pPr>
      <w:r>
        <w:rPr>
          <w:rFonts w:cstheme="minorHAnsi"/>
          <w:sz w:val="24"/>
          <w:szCs w:val="24"/>
        </w:rPr>
        <w:t xml:space="preserve">The array of </w:t>
      </w:r>
      <w:r w:rsidR="00057A12" w:rsidRPr="00057A12">
        <w:rPr>
          <w:rFonts w:cstheme="minorHAnsi"/>
          <w:sz w:val="24"/>
          <w:szCs w:val="24"/>
        </w:rPr>
        <w:t xml:space="preserve">Day Services and Supports </w:t>
      </w:r>
      <w:r>
        <w:rPr>
          <w:rFonts w:cstheme="minorHAnsi"/>
          <w:sz w:val="24"/>
          <w:szCs w:val="24"/>
        </w:rPr>
        <w:t>are designed in a way that:</w:t>
      </w:r>
    </w:p>
    <w:p w:rsidR="00260C27" w:rsidRDefault="00260C27" w:rsidP="00260C27">
      <w:pPr>
        <w:pStyle w:val="ListParagraph"/>
        <w:numPr>
          <w:ilvl w:val="0"/>
          <w:numId w:val="11"/>
        </w:numPr>
        <w:autoSpaceDE w:val="0"/>
        <w:autoSpaceDN w:val="0"/>
        <w:adjustRightInd w:val="0"/>
        <w:rPr>
          <w:rFonts w:cstheme="minorHAnsi"/>
          <w:sz w:val="24"/>
          <w:szCs w:val="24"/>
        </w:rPr>
      </w:pPr>
      <w:r>
        <w:rPr>
          <w:rFonts w:cstheme="minorHAnsi"/>
          <w:sz w:val="24"/>
          <w:szCs w:val="24"/>
        </w:rPr>
        <w:t>P</w:t>
      </w:r>
      <w:r w:rsidR="00057A12" w:rsidRPr="00260C27">
        <w:rPr>
          <w:rFonts w:cstheme="minorHAnsi"/>
          <w:sz w:val="24"/>
          <w:szCs w:val="24"/>
        </w:rPr>
        <w:t>romote</w:t>
      </w:r>
      <w:r>
        <w:rPr>
          <w:rFonts w:cstheme="minorHAnsi"/>
          <w:sz w:val="24"/>
          <w:szCs w:val="24"/>
        </w:rPr>
        <w:t>s</w:t>
      </w:r>
      <w:r w:rsidR="00057A12" w:rsidRPr="00260C27">
        <w:rPr>
          <w:rFonts w:cstheme="minorHAnsi"/>
          <w:sz w:val="24"/>
          <w:szCs w:val="24"/>
        </w:rPr>
        <w:t xml:space="preserve"> individual independence, inclusion in the community, strengthened interpersonal relationships, and goal attainment</w:t>
      </w:r>
      <w:r>
        <w:rPr>
          <w:rFonts w:cstheme="minorHAnsi"/>
          <w:sz w:val="24"/>
          <w:szCs w:val="24"/>
        </w:rPr>
        <w:t>;</w:t>
      </w:r>
    </w:p>
    <w:p w:rsidR="00260C27" w:rsidRDefault="00260C27" w:rsidP="00260C27">
      <w:pPr>
        <w:pStyle w:val="ListParagraph"/>
        <w:numPr>
          <w:ilvl w:val="0"/>
          <w:numId w:val="11"/>
        </w:numPr>
        <w:autoSpaceDE w:val="0"/>
        <w:autoSpaceDN w:val="0"/>
        <w:adjustRightInd w:val="0"/>
        <w:rPr>
          <w:rFonts w:cstheme="minorHAnsi"/>
          <w:sz w:val="24"/>
          <w:szCs w:val="24"/>
        </w:rPr>
      </w:pPr>
      <w:r>
        <w:rPr>
          <w:rFonts w:cstheme="minorHAnsi"/>
          <w:sz w:val="24"/>
          <w:szCs w:val="24"/>
        </w:rPr>
        <w:t>Supports</w:t>
      </w:r>
      <w:r w:rsidR="00057A12" w:rsidRPr="00260C27">
        <w:rPr>
          <w:rFonts w:cstheme="minorHAnsi"/>
          <w:sz w:val="24"/>
          <w:szCs w:val="24"/>
        </w:rPr>
        <w:t xml:space="preserve"> an enhanced capacity for and practice of self-determination; </w:t>
      </w:r>
    </w:p>
    <w:p w:rsidR="00260C27" w:rsidRDefault="00260C27" w:rsidP="00260C27">
      <w:pPr>
        <w:pStyle w:val="ListParagraph"/>
        <w:numPr>
          <w:ilvl w:val="0"/>
          <w:numId w:val="11"/>
        </w:numPr>
        <w:autoSpaceDE w:val="0"/>
        <w:autoSpaceDN w:val="0"/>
        <w:adjustRightInd w:val="0"/>
        <w:rPr>
          <w:rFonts w:cstheme="minorHAnsi"/>
          <w:sz w:val="24"/>
          <w:szCs w:val="24"/>
        </w:rPr>
      </w:pPr>
      <w:r>
        <w:rPr>
          <w:rFonts w:cstheme="minorHAnsi"/>
          <w:sz w:val="24"/>
          <w:szCs w:val="24"/>
        </w:rPr>
        <w:t>D</w:t>
      </w:r>
      <w:r w:rsidR="00057A12" w:rsidRPr="00260C27">
        <w:rPr>
          <w:rFonts w:cstheme="minorHAnsi"/>
          <w:sz w:val="24"/>
          <w:szCs w:val="24"/>
        </w:rPr>
        <w:t>evelop</w:t>
      </w:r>
      <w:r>
        <w:rPr>
          <w:rFonts w:cstheme="minorHAnsi"/>
          <w:sz w:val="24"/>
          <w:szCs w:val="24"/>
        </w:rPr>
        <w:t>s</w:t>
      </w:r>
      <w:r w:rsidR="00057A12" w:rsidRPr="00260C27">
        <w:rPr>
          <w:rFonts w:cstheme="minorHAnsi"/>
          <w:sz w:val="24"/>
          <w:szCs w:val="24"/>
        </w:rPr>
        <w:t xml:space="preserve"> social networks in which the individual experiences valued social roles and contributes to their community; </w:t>
      </w:r>
    </w:p>
    <w:p w:rsidR="00260C27" w:rsidRDefault="00260C27" w:rsidP="00260C27">
      <w:pPr>
        <w:pStyle w:val="ListParagraph"/>
        <w:numPr>
          <w:ilvl w:val="0"/>
          <w:numId w:val="11"/>
        </w:numPr>
        <w:autoSpaceDE w:val="0"/>
        <w:autoSpaceDN w:val="0"/>
        <w:adjustRightInd w:val="0"/>
        <w:rPr>
          <w:rFonts w:cstheme="minorHAnsi"/>
          <w:sz w:val="24"/>
          <w:szCs w:val="24"/>
        </w:rPr>
      </w:pPr>
      <w:r>
        <w:rPr>
          <w:rFonts w:cstheme="minorHAnsi"/>
          <w:sz w:val="24"/>
          <w:szCs w:val="24"/>
        </w:rPr>
        <w:t>Encourages the e</w:t>
      </w:r>
      <w:r w:rsidR="00057A12" w:rsidRPr="00260C27">
        <w:rPr>
          <w:rFonts w:cstheme="minorHAnsi"/>
          <w:sz w:val="24"/>
          <w:szCs w:val="24"/>
        </w:rPr>
        <w:t>stablish</w:t>
      </w:r>
      <w:r>
        <w:rPr>
          <w:rFonts w:cstheme="minorHAnsi"/>
          <w:sz w:val="24"/>
          <w:szCs w:val="24"/>
        </w:rPr>
        <w:t>ment of</w:t>
      </w:r>
      <w:r w:rsidR="00057A12" w:rsidRPr="00260C27">
        <w:rPr>
          <w:rFonts w:cstheme="minorHAnsi"/>
          <w:sz w:val="24"/>
          <w:szCs w:val="24"/>
        </w:rPr>
        <w:t xml:space="preserve"> lasting community connections</w:t>
      </w:r>
      <w:r>
        <w:rPr>
          <w:rFonts w:cstheme="minorHAnsi"/>
          <w:sz w:val="24"/>
          <w:szCs w:val="24"/>
        </w:rPr>
        <w:t>;</w:t>
      </w:r>
    </w:p>
    <w:p w:rsidR="00260C27" w:rsidRDefault="00260C27" w:rsidP="0017268B">
      <w:pPr>
        <w:pStyle w:val="ListParagraph"/>
        <w:numPr>
          <w:ilvl w:val="0"/>
          <w:numId w:val="11"/>
        </w:numPr>
        <w:autoSpaceDE w:val="0"/>
        <w:autoSpaceDN w:val="0"/>
        <w:adjustRightInd w:val="0"/>
        <w:rPr>
          <w:rFonts w:cstheme="minorHAnsi"/>
          <w:sz w:val="24"/>
          <w:szCs w:val="24"/>
        </w:rPr>
      </w:pPr>
      <w:r>
        <w:rPr>
          <w:rFonts w:cstheme="minorHAnsi"/>
          <w:sz w:val="24"/>
          <w:szCs w:val="24"/>
        </w:rPr>
        <w:t>R</w:t>
      </w:r>
      <w:r w:rsidR="00057A12" w:rsidRPr="00260C27">
        <w:rPr>
          <w:rFonts w:cstheme="minorHAnsi"/>
          <w:sz w:val="24"/>
          <w:szCs w:val="24"/>
        </w:rPr>
        <w:t>ecognize</w:t>
      </w:r>
      <w:r>
        <w:rPr>
          <w:rFonts w:cstheme="minorHAnsi"/>
          <w:sz w:val="24"/>
          <w:szCs w:val="24"/>
        </w:rPr>
        <w:t>s</w:t>
      </w:r>
      <w:r w:rsidR="00057A12" w:rsidRPr="00260C27">
        <w:rPr>
          <w:rFonts w:cstheme="minorHAnsi"/>
          <w:sz w:val="24"/>
          <w:szCs w:val="24"/>
        </w:rPr>
        <w:t xml:space="preserve"> the value of relationships between people with disabilities and their communities of choice</w:t>
      </w:r>
      <w:r>
        <w:rPr>
          <w:rFonts w:cstheme="minorHAnsi"/>
          <w:sz w:val="24"/>
          <w:szCs w:val="24"/>
        </w:rPr>
        <w:t>;</w:t>
      </w:r>
    </w:p>
    <w:p w:rsidR="0017268B" w:rsidRPr="00260C27" w:rsidRDefault="00260C27" w:rsidP="00260C27">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Is </w:t>
      </w:r>
      <w:r w:rsidRPr="00260C27">
        <w:rPr>
          <w:rFonts w:cstheme="minorHAnsi"/>
          <w:sz w:val="24"/>
          <w:szCs w:val="24"/>
        </w:rPr>
        <w:t>provided at an appropriate level based on each individual’s needs</w:t>
      </w:r>
      <w:r>
        <w:rPr>
          <w:rFonts w:cstheme="minorHAnsi"/>
          <w:sz w:val="24"/>
          <w:szCs w:val="24"/>
        </w:rPr>
        <w:t>.</w:t>
      </w:r>
    </w:p>
    <w:p w:rsidR="0017268B" w:rsidRPr="0051506D" w:rsidRDefault="0017268B" w:rsidP="0017268B">
      <w:pPr>
        <w:rPr>
          <w:rFonts w:cstheme="minorHAnsi"/>
          <w:sz w:val="24"/>
          <w:szCs w:val="24"/>
        </w:rPr>
      </w:pPr>
    </w:p>
    <w:p w:rsidR="0017268B" w:rsidRDefault="0017268B" w:rsidP="006B10F2">
      <w:pPr>
        <w:rPr>
          <w:rFonts w:cstheme="minorHAnsi"/>
          <w:sz w:val="24"/>
          <w:szCs w:val="24"/>
        </w:rPr>
      </w:pPr>
      <w:r w:rsidRPr="0051506D">
        <w:rPr>
          <w:rFonts w:cstheme="minorHAnsi"/>
          <w:sz w:val="24"/>
          <w:szCs w:val="24"/>
        </w:rPr>
        <w:t>Certification of</w:t>
      </w:r>
      <w:r>
        <w:rPr>
          <w:rFonts w:cstheme="minorHAnsi"/>
          <w:sz w:val="24"/>
          <w:szCs w:val="24"/>
        </w:rPr>
        <w:t xml:space="preserve"> Day</w:t>
      </w:r>
      <w:r w:rsidRPr="0051506D">
        <w:rPr>
          <w:rFonts w:cstheme="minorHAnsi"/>
          <w:sz w:val="24"/>
          <w:szCs w:val="24"/>
        </w:rPr>
        <w:t xml:space="preserve"> Services</w:t>
      </w:r>
      <w:r>
        <w:rPr>
          <w:rFonts w:cstheme="minorHAnsi"/>
          <w:sz w:val="24"/>
          <w:szCs w:val="24"/>
        </w:rPr>
        <w:t xml:space="preserve"> and Supports</w:t>
      </w:r>
      <w:r w:rsidRPr="0051506D">
        <w:rPr>
          <w:rFonts w:cstheme="minorHAnsi"/>
          <w:sz w:val="24"/>
          <w:szCs w:val="24"/>
        </w:rPr>
        <w:t xml:space="preserve"> is based on the following quality standards:</w:t>
      </w:r>
    </w:p>
    <w:p w:rsidR="00433087" w:rsidRDefault="00433087" w:rsidP="006B10F2">
      <w:pPr>
        <w:rPr>
          <w:rFonts w:cstheme="minorHAnsi"/>
          <w:sz w:val="24"/>
          <w:szCs w:val="24"/>
        </w:rPr>
      </w:pPr>
    </w:p>
    <w:p w:rsidR="00C00FAD" w:rsidRDefault="00C00FAD" w:rsidP="006B10F2">
      <w:pPr>
        <w:pStyle w:val="Default"/>
        <w:rPr>
          <w:rFonts w:asciiTheme="minorHAnsi" w:eastAsia="Cambria" w:hAnsiTheme="minorHAnsi" w:cstheme="minorHAnsi"/>
          <w:b/>
          <w:u w:val="single"/>
        </w:rPr>
      </w:pPr>
      <w:r>
        <w:rPr>
          <w:rFonts w:asciiTheme="minorHAnsi" w:eastAsia="Cambria" w:hAnsiTheme="minorHAnsi" w:cstheme="minorHAnsi"/>
          <w:b/>
          <w:u w:val="single"/>
        </w:rPr>
        <w:t>Characteristics of Day Services:</w:t>
      </w:r>
    </w:p>
    <w:p w:rsidR="00107A4F" w:rsidRDefault="00107A4F" w:rsidP="006B10F2">
      <w:pPr>
        <w:pStyle w:val="Default"/>
        <w:rPr>
          <w:rFonts w:asciiTheme="minorHAnsi" w:eastAsia="Cambria" w:hAnsiTheme="minorHAnsi" w:cstheme="minorHAnsi"/>
          <w:b/>
          <w:u w:val="single"/>
        </w:rPr>
      </w:pPr>
    </w:p>
    <w:p w:rsidR="00997863" w:rsidRPr="00C00FAD" w:rsidRDefault="00C00FAD" w:rsidP="006B10F2">
      <w:pPr>
        <w:pStyle w:val="Default"/>
        <w:numPr>
          <w:ilvl w:val="0"/>
          <w:numId w:val="14"/>
        </w:numPr>
        <w:rPr>
          <w:rFonts w:asciiTheme="minorHAnsi" w:eastAsia="Cambria" w:hAnsiTheme="minorHAnsi" w:cstheme="minorHAnsi"/>
        </w:rPr>
      </w:pPr>
      <w:r w:rsidRPr="00C00FAD">
        <w:rPr>
          <w:rFonts w:asciiTheme="minorHAnsi" w:eastAsia="Cambria" w:hAnsiTheme="minorHAnsi" w:cstheme="minorHAnsi"/>
        </w:rPr>
        <w:t>Da</w:t>
      </w:r>
      <w:r>
        <w:rPr>
          <w:rFonts w:asciiTheme="minorHAnsi" w:eastAsia="Cambria" w:hAnsiTheme="minorHAnsi" w:cstheme="minorHAnsi"/>
        </w:rPr>
        <w:t>ily schedules</w:t>
      </w:r>
      <w:r w:rsidRPr="00C00FAD">
        <w:rPr>
          <w:rFonts w:asciiTheme="minorHAnsi" w:eastAsia="Cambria" w:hAnsiTheme="minorHAnsi" w:cstheme="minorHAnsi"/>
        </w:rPr>
        <w:t xml:space="preserve"> are individualized and flexible</w:t>
      </w:r>
      <w:r>
        <w:rPr>
          <w:rFonts w:asciiTheme="minorHAnsi" w:eastAsia="Cambria" w:hAnsiTheme="minorHAnsi" w:cstheme="minorHAnsi"/>
        </w:rPr>
        <w:t>.</w:t>
      </w:r>
    </w:p>
    <w:p w:rsidR="00997863" w:rsidRPr="00997863" w:rsidRDefault="00C00FAD" w:rsidP="006B10F2">
      <w:pPr>
        <w:pStyle w:val="Default"/>
        <w:numPr>
          <w:ilvl w:val="0"/>
          <w:numId w:val="14"/>
        </w:numPr>
        <w:rPr>
          <w:rFonts w:asciiTheme="minorHAnsi" w:eastAsia="Cambria" w:hAnsiTheme="minorHAnsi" w:cstheme="minorHAnsi"/>
        </w:rPr>
      </w:pPr>
      <w:r>
        <w:rPr>
          <w:rFonts w:asciiTheme="minorHAnsi" w:eastAsia="Cambria" w:hAnsiTheme="minorHAnsi" w:cstheme="minorHAnsi"/>
        </w:rPr>
        <w:t>I</w:t>
      </w:r>
      <w:r w:rsidR="00997863" w:rsidRPr="00997863">
        <w:rPr>
          <w:rFonts w:asciiTheme="minorHAnsi" w:eastAsia="Cambria" w:hAnsiTheme="minorHAnsi" w:cstheme="minorHAnsi"/>
        </w:rPr>
        <w:t xml:space="preserve">ndividuals </w:t>
      </w:r>
      <w:r>
        <w:rPr>
          <w:rFonts w:asciiTheme="minorHAnsi" w:eastAsia="Cambria" w:hAnsiTheme="minorHAnsi" w:cstheme="minorHAnsi"/>
        </w:rPr>
        <w:t xml:space="preserve">are able </w:t>
      </w:r>
      <w:r w:rsidR="00997863" w:rsidRPr="00997863">
        <w:rPr>
          <w:rFonts w:asciiTheme="minorHAnsi" w:eastAsia="Cambria" w:hAnsiTheme="minorHAnsi" w:cstheme="minorHAnsi"/>
        </w:rPr>
        <w:t xml:space="preserve">to choose their own daily schedule without the constraints of a traditional 9am-3pm weekday schedule.  </w:t>
      </w:r>
    </w:p>
    <w:p w:rsidR="00C00FAD" w:rsidRPr="00997863" w:rsidRDefault="00C00FAD" w:rsidP="006B10F2">
      <w:pPr>
        <w:pStyle w:val="Default"/>
        <w:numPr>
          <w:ilvl w:val="0"/>
          <w:numId w:val="14"/>
        </w:numPr>
        <w:rPr>
          <w:rFonts w:asciiTheme="minorHAnsi" w:eastAsia="Cambria" w:hAnsiTheme="minorHAnsi" w:cstheme="minorHAnsi"/>
        </w:rPr>
      </w:pPr>
      <w:r w:rsidRPr="00997863">
        <w:rPr>
          <w:rFonts w:asciiTheme="minorHAnsi" w:eastAsia="Cambria" w:hAnsiTheme="minorHAnsi" w:cstheme="minorHAnsi"/>
        </w:rPr>
        <w:t xml:space="preserve">Providers collaborate with individuals to reasonably meet requests for alterations to the schedule of services and other aspects of service delivery. </w:t>
      </w:r>
    </w:p>
    <w:p w:rsidR="00997863" w:rsidRPr="00997863" w:rsidRDefault="00997863" w:rsidP="006B10F2">
      <w:pPr>
        <w:pStyle w:val="Default"/>
        <w:numPr>
          <w:ilvl w:val="0"/>
          <w:numId w:val="14"/>
        </w:numPr>
        <w:rPr>
          <w:rFonts w:asciiTheme="minorHAnsi" w:eastAsia="Cambria" w:hAnsiTheme="minorHAnsi" w:cstheme="minorHAnsi"/>
        </w:rPr>
      </w:pPr>
      <w:r w:rsidRPr="00997863">
        <w:rPr>
          <w:rFonts w:asciiTheme="minorHAnsi" w:eastAsia="Cambria" w:hAnsiTheme="minorHAnsi" w:cstheme="minorHAnsi"/>
        </w:rPr>
        <w:t>Providers deliver supports through an individualized, meaningful choice of group and non-group activities.</w:t>
      </w:r>
    </w:p>
    <w:p w:rsidR="00997863" w:rsidRDefault="00997863" w:rsidP="006B10F2">
      <w:pPr>
        <w:pStyle w:val="Default"/>
        <w:numPr>
          <w:ilvl w:val="0"/>
          <w:numId w:val="14"/>
        </w:numPr>
        <w:rPr>
          <w:rFonts w:asciiTheme="minorHAnsi" w:eastAsia="Cambria" w:hAnsiTheme="minorHAnsi" w:cstheme="minorHAnsi"/>
        </w:rPr>
      </w:pPr>
      <w:r w:rsidRPr="00997863">
        <w:rPr>
          <w:rFonts w:asciiTheme="minorHAnsi" w:eastAsia="Cambria" w:hAnsiTheme="minorHAnsi" w:cstheme="minorHAnsi"/>
        </w:rPr>
        <w:t>Day services and supports complement employment for those who desire supports when they are not working.</w:t>
      </w:r>
    </w:p>
    <w:p w:rsidR="00107A4F" w:rsidRDefault="00107A4F" w:rsidP="00107A4F">
      <w:pPr>
        <w:pStyle w:val="Default"/>
        <w:rPr>
          <w:rFonts w:asciiTheme="minorHAnsi" w:eastAsia="Cambria" w:hAnsiTheme="minorHAnsi" w:cstheme="minorHAnsi"/>
          <w:b/>
          <w:u w:val="single"/>
        </w:rPr>
      </w:pPr>
    </w:p>
    <w:p w:rsidR="00795A20" w:rsidRDefault="00795A20" w:rsidP="00107A4F">
      <w:pPr>
        <w:pStyle w:val="Default"/>
        <w:rPr>
          <w:rFonts w:asciiTheme="minorHAnsi" w:eastAsia="Cambria" w:hAnsiTheme="minorHAnsi" w:cstheme="minorHAnsi"/>
          <w:b/>
          <w:u w:val="single"/>
        </w:rPr>
      </w:pPr>
    </w:p>
    <w:p w:rsidR="00795A20" w:rsidRDefault="00795A20" w:rsidP="00107A4F">
      <w:pPr>
        <w:pStyle w:val="Default"/>
        <w:rPr>
          <w:rFonts w:asciiTheme="minorHAnsi" w:eastAsia="Cambria" w:hAnsiTheme="minorHAnsi" w:cstheme="minorHAnsi"/>
          <w:b/>
          <w:u w:val="single"/>
        </w:rPr>
      </w:pPr>
    </w:p>
    <w:p w:rsidR="00795A20" w:rsidRDefault="00795A20" w:rsidP="00107A4F">
      <w:pPr>
        <w:pStyle w:val="Default"/>
        <w:rPr>
          <w:rFonts w:asciiTheme="minorHAnsi" w:eastAsia="Cambria" w:hAnsiTheme="minorHAnsi" w:cstheme="minorHAnsi"/>
          <w:b/>
          <w:u w:val="single"/>
        </w:rPr>
      </w:pPr>
    </w:p>
    <w:p w:rsidR="00795A20" w:rsidRDefault="00795A20" w:rsidP="00107A4F">
      <w:pPr>
        <w:pStyle w:val="Default"/>
        <w:rPr>
          <w:rFonts w:asciiTheme="minorHAnsi" w:eastAsia="Cambria" w:hAnsiTheme="minorHAnsi" w:cstheme="minorHAnsi"/>
          <w:b/>
          <w:u w:val="single"/>
        </w:rPr>
      </w:pPr>
    </w:p>
    <w:p w:rsidR="006B10F2" w:rsidRDefault="006B10F2" w:rsidP="00107A4F">
      <w:pPr>
        <w:pStyle w:val="Default"/>
        <w:rPr>
          <w:rFonts w:asciiTheme="minorHAnsi" w:eastAsia="Cambria" w:hAnsiTheme="minorHAnsi" w:cstheme="minorHAnsi"/>
        </w:rPr>
      </w:pPr>
      <w:r>
        <w:rPr>
          <w:rFonts w:asciiTheme="minorHAnsi" w:eastAsia="Cambria" w:hAnsiTheme="minorHAnsi" w:cstheme="minorHAnsi"/>
          <w:b/>
          <w:u w:val="single"/>
        </w:rPr>
        <w:t>Characteristics of Community Supports:</w:t>
      </w:r>
      <w:r w:rsidRPr="006B10F2">
        <w:rPr>
          <w:rFonts w:asciiTheme="minorHAnsi" w:eastAsia="Cambria" w:hAnsiTheme="minorHAnsi" w:cstheme="minorHAnsi"/>
        </w:rPr>
        <w:t xml:space="preserve">   </w:t>
      </w:r>
    </w:p>
    <w:p w:rsidR="00107A4F" w:rsidRDefault="00107A4F" w:rsidP="00107A4F">
      <w:pPr>
        <w:pStyle w:val="Default"/>
        <w:rPr>
          <w:rFonts w:asciiTheme="minorHAnsi" w:eastAsia="Cambria" w:hAnsiTheme="minorHAnsi" w:cstheme="minorHAnsi"/>
        </w:rPr>
      </w:pPr>
    </w:p>
    <w:p w:rsidR="00706541" w:rsidRDefault="006B10F2" w:rsidP="006B10F2">
      <w:pPr>
        <w:pStyle w:val="Default"/>
        <w:numPr>
          <w:ilvl w:val="0"/>
          <w:numId w:val="14"/>
        </w:numPr>
        <w:rPr>
          <w:rFonts w:asciiTheme="minorHAnsi" w:eastAsia="Cambria" w:hAnsiTheme="minorHAnsi" w:cstheme="minorHAnsi"/>
        </w:rPr>
      </w:pPr>
      <w:r w:rsidRPr="006B10F2">
        <w:rPr>
          <w:rFonts w:asciiTheme="minorHAnsi" w:eastAsia="Cambria" w:hAnsiTheme="minorHAnsi" w:cstheme="minorHAnsi"/>
        </w:rPr>
        <w:t>The DDO provides individually tailored supports that assist with the acquisition, retention or improvement of skills related to participants’ continued</w:t>
      </w:r>
      <w:r w:rsidR="006909DD">
        <w:rPr>
          <w:rFonts w:asciiTheme="minorHAnsi" w:eastAsia="Cambria" w:hAnsiTheme="minorHAnsi" w:cstheme="minorHAnsi"/>
        </w:rPr>
        <w:t xml:space="preserve"> </w:t>
      </w:r>
      <w:r w:rsidR="006909DD" w:rsidRPr="00107A4F">
        <w:rPr>
          <w:rFonts w:asciiTheme="minorHAnsi" w:eastAsia="Cambria" w:hAnsiTheme="minorHAnsi" w:cstheme="minorHAnsi"/>
        </w:rPr>
        <w:t>community</w:t>
      </w:r>
      <w:r w:rsidRPr="00107A4F">
        <w:rPr>
          <w:rFonts w:asciiTheme="minorHAnsi" w:eastAsia="Cambria" w:hAnsiTheme="minorHAnsi" w:cstheme="minorHAnsi"/>
        </w:rPr>
        <w:t xml:space="preserve"> </w:t>
      </w:r>
      <w:r w:rsidR="006909DD" w:rsidRPr="00107A4F">
        <w:rPr>
          <w:rFonts w:asciiTheme="minorHAnsi" w:eastAsia="Cambria" w:hAnsiTheme="minorHAnsi" w:cstheme="minorHAnsi"/>
        </w:rPr>
        <w:t>life</w:t>
      </w:r>
      <w:r w:rsidRPr="006B10F2">
        <w:rPr>
          <w:rFonts w:asciiTheme="minorHAnsi" w:eastAsia="Cambria" w:hAnsiTheme="minorHAnsi" w:cstheme="minorHAnsi"/>
        </w:rPr>
        <w:t>, including activities of daily living, fire safety and other basic safety skills.</w:t>
      </w:r>
    </w:p>
    <w:p w:rsidR="00CC1197" w:rsidRDefault="00CC1197" w:rsidP="00CC1197">
      <w:pPr>
        <w:pStyle w:val="Default"/>
        <w:rPr>
          <w:rFonts w:asciiTheme="minorHAnsi" w:eastAsia="Cambria" w:hAnsiTheme="minorHAnsi" w:cstheme="minorHAnsi"/>
        </w:rPr>
      </w:pPr>
    </w:p>
    <w:p w:rsidR="001C044A" w:rsidRDefault="001C044A" w:rsidP="001C044A">
      <w:pPr>
        <w:rPr>
          <w:rFonts w:cstheme="minorHAnsi"/>
          <w:b/>
          <w:sz w:val="24"/>
          <w:szCs w:val="24"/>
          <w:u w:val="single"/>
        </w:rPr>
      </w:pPr>
      <w:r w:rsidRPr="0051506D">
        <w:rPr>
          <w:rFonts w:cstheme="minorHAnsi"/>
          <w:b/>
          <w:sz w:val="24"/>
          <w:szCs w:val="24"/>
          <w:u w:val="single"/>
        </w:rPr>
        <w:t>Communication with Participants:</w:t>
      </w:r>
    </w:p>
    <w:p w:rsidR="001C044A" w:rsidRPr="0051506D" w:rsidRDefault="001C044A" w:rsidP="001C044A">
      <w:pPr>
        <w:rPr>
          <w:rFonts w:cstheme="minorHAnsi"/>
          <w:b/>
          <w:sz w:val="24"/>
          <w:szCs w:val="24"/>
          <w:u w:val="single"/>
        </w:rPr>
      </w:pPr>
    </w:p>
    <w:p w:rsidR="001C044A" w:rsidRPr="00647AB9" w:rsidRDefault="001C044A" w:rsidP="001C044A">
      <w:pPr>
        <w:pStyle w:val="Default"/>
        <w:numPr>
          <w:ilvl w:val="0"/>
          <w:numId w:val="14"/>
        </w:numPr>
        <w:spacing w:after="185"/>
        <w:rPr>
          <w:rFonts w:asciiTheme="minorHAnsi" w:eastAsia="Cambria" w:hAnsiTheme="minorHAnsi" w:cstheme="minorHAnsi"/>
        </w:rPr>
      </w:pPr>
      <w:r>
        <w:rPr>
          <w:rFonts w:cstheme="minorHAnsi"/>
          <w:color w:val="000000" w:themeColor="text1"/>
        </w:rPr>
        <w:t>I</w:t>
      </w:r>
      <w:r w:rsidRPr="00032792">
        <w:rPr>
          <w:rFonts w:cstheme="minorHAnsi"/>
          <w:color w:val="000000" w:themeColor="text1"/>
        </w:rPr>
        <w:t xml:space="preserve">ndividuals </w:t>
      </w:r>
      <w:r>
        <w:rPr>
          <w:rFonts w:cstheme="minorHAnsi"/>
          <w:color w:val="000000" w:themeColor="text1"/>
        </w:rPr>
        <w:t xml:space="preserve">and stakeholders are </w:t>
      </w:r>
      <w:r w:rsidRPr="00032792">
        <w:rPr>
          <w:rFonts w:cstheme="minorHAnsi"/>
          <w:color w:val="000000" w:themeColor="text1"/>
        </w:rPr>
        <w:t xml:space="preserve">given information </w:t>
      </w:r>
      <w:r>
        <w:rPr>
          <w:rFonts w:cstheme="minorHAnsi"/>
          <w:color w:val="000000" w:themeColor="text1"/>
        </w:rPr>
        <w:t xml:space="preserve">in a format and language accessible to them, </w:t>
      </w:r>
      <w:r w:rsidRPr="00997863">
        <w:rPr>
          <w:rFonts w:asciiTheme="minorHAnsi" w:eastAsia="Cambria" w:hAnsiTheme="minorHAnsi" w:cstheme="minorHAnsi"/>
        </w:rPr>
        <w:t>in a clear, accurate, and consistent manner</w:t>
      </w:r>
      <w:r>
        <w:rPr>
          <w:rFonts w:asciiTheme="minorHAnsi" w:eastAsia="Cambria" w:hAnsiTheme="minorHAnsi" w:cstheme="minorHAnsi"/>
        </w:rPr>
        <w:t>, wherein s</w:t>
      </w:r>
      <w:r w:rsidRPr="00647AB9">
        <w:rPr>
          <w:rFonts w:asciiTheme="minorHAnsi" w:eastAsia="Cambria" w:hAnsiTheme="minorHAnsi" w:cstheme="minorHAnsi"/>
        </w:rPr>
        <w:t>pecial communication needs are identified and addressed.</w:t>
      </w:r>
    </w:p>
    <w:p w:rsidR="001C044A" w:rsidRPr="0051506D" w:rsidRDefault="001C044A" w:rsidP="001C044A">
      <w:pPr>
        <w:rPr>
          <w:rFonts w:cstheme="minorHAnsi"/>
          <w:b/>
          <w:sz w:val="24"/>
          <w:szCs w:val="24"/>
          <w:u w:val="single"/>
        </w:rPr>
      </w:pPr>
    </w:p>
    <w:p w:rsidR="001C044A" w:rsidRPr="00433087" w:rsidRDefault="001C044A" w:rsidP="001C044A">
      <w:pPr>
        <w:rPr>
          <w:rFonts w:cstheme="minorHAnsi"/>
          <w:b/>
          <w:sz w:val="24"/>
          <w:szCs w:val="24"/>
          <w:u w:val="single"/>
        </w:rPr>
      </w:pPr>
      <w:r w:rsidRPr="00433087">
        <w:rPr>
          <w:rFonts w:cstheme="minorHAnsi"/>
          <w:b/>
          <w:sz w:val="24"/>
          <w:szCs w:val="24"/>
          <w:u w:val="single"/>
        </w:rPr>
        <w:t>Person-Centered</w:t>
      </w:r>
      <w:r>
        <w:rPr>
          <w:rFonts w:cstheme="minorHAnsi"/>
          <w:b/>
          <w:sz w:val="24"/>
          <w:szCs w:val="24"/>
          <w:u w:val="single"/>
        </w:rPr>
        <w:t>ness</w:t>
      </w:r>
      <w:r w:rsidRPr="00433087">
        <w:rPr>
          <w:rFonts w:cstheme="minorHAnsi"/>
          <w:b/>
          <w:sz w:val="24"/>
          <w:szCs w:val="24"/>
          <w:u w:val="single"/>
        </w:rPr>
        <w:t>:</w:t>
      </w:r>
    </w:p>
    <w:p w:rsidR="001C044A" w:rsidRPr="0051506D" w:rsidRDefault="001C044A" w:rsidP="001C044A">
      <w:pPr>
        <w:rPr>
          <w:rFonts w:cstheme="minorHAnsi"/>
          <w:sz w:val="24"/>
          <w:szCs w:val="24"/>
        </w:rPr>
      </w:pPr>
    </w:p>
    <w:p w:rsidR="001C044A" w:rsidRPr="00433087" w:rsidRDefault="001C044A" w:rsidP="001C044A">
      <w:pPr>
        <w:pStyle w:val="Default"/>
        <w:numPr>
          <w:ilvl w:val="0"/>
          <w:numId w:val="14"/>
        </w:numPr>
        <w:spacing w:after="185"/>
        <w:rPr>
          <w:rFonts w:asciiTheme="minorHAnsi" w:eastAsia="Cambria" w:hAnsiTheme="minorHAnsi" w:cstheme="minorHAnsi"/>
        </w:rPr>
      </w:pPr>
      <w:r w:rsidRPr="00433087">
        <w:rPr>
          <w:rFonts w:asciiTheme="minorHAnsi" w:eastAsia="Cambria" w:hAnsiTheme="minorHAnsi" w:cstheme="minorHAnsi"/>
        </w:rPr>
        <w:t xml:space="preserve">Services and supports are individualized, purposeful, </w:t>
      </w:r>
      <w:r>
        <w:rPr>
          <w:rFonts w:asciiTheme="minorHAnsi" w:eastAsia="Cambria" w:hAnsiTheme="minorHAnsi" w:cstheme="minorHAnsi"/>
        </w:rPr>
        <w:t xml:space="preserve">and </w:t>
      </w:r>
      <w:r w:rsidRPr="00433087">
        <w:rPr>
          <w:rFonts w:asciiTheme="minorHAnsi" w:eastAsia="Cambria" w:hAnsiTheme="minorHAnsi" w:cstheme="minorHAnsi"/>
        </w:rPr>
        <w:t>meaningful</w:t>
      </w:r>
      <w:r>
        <w:rPr>
          <w:rFonts w:asciiTheme="minorHAnsi" w:eastAsia="Cambria" w:hAnsiTheme="minorHAnsi" w:cstheme="minorHAnsi"/>
        </w:rPr>
        <w:t>.</w:t>
      </w:r>
    </w:p>
    <w:p w:rsidR="001C044A" w:rsidRPr="00997863"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Services and supports are driven by a person-centered plan, as described in the ISP Guidelines, that accurately reflects an individual’s</w:t>
      </w:r>
      <w:r w:rsidRPr="00997863">
        <w:rPr>
          <w:rFonts w:asciiTheme="minorHAnsi" w:hAnsiTheme="minorHAnsi" w:cstheme="minorHAnsi"/>
        </w:rPr>
        <w:t xml:space="preserve"> preferences, choices, needs, desires, personal goals, and objectives.  </w:t>
      </w:r>
    </w:p>
    <w:p w:rsidR="001C044A" w:rsidRPr="00997863"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Each individual has the opportunity to access information about and explore resources within their communities of choice, which may include the process of community mapping. </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Staff </w:t>
      </w:r>
      <w:r>
        <w:rPr>
          <w:rFonts w:asciiTheme="minorHAnsi" w:eastAsia="Cambria" w:hAnsiTheme="minorHAnsi" w:cstheme="minorHAnsi"/>
        </w:rPr>
        <w:t>supports</w:t>
      </w:r>
      <w:r w:rsidRPr="00997863">
        <w:rPr>
          <w:rFonts w:asciiTheme="minorHAnsi" w:eastAsia="Cambria" w:hAnsiTheme="minorHAnsi" w:cstheme="minorHAnsi"/>
        </w:rPr>
        <w:t xml:space="preserve"> are based on the</w:t>
      </w:r>
      <w:r>
        <w:rPr>
          <w:rFonts w:asciiTheme="minorHAnsi" w:eastAsia="Cambria" w:hAnsiTheme="minorHAnsi" w:cstheme="minorHAnsi"/>
        </w:rPr>
        <w:t xml:space="preserve"> informed</w:t>
      </w:r>
      <w:r w:rsidRPr="00997863">
        <w:rPr>
          <w:rFonts w:asciiTheme="minorHAnsi" w:eastAsia="Cambria" w:hAnsiTheme="minorHAnsi" w:cstheme="minorHAnsi"/>
        </w:rPr>
        <w:t xml:space="preserve"> choice and needs of the individual receiving services and supports. </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Individuals are supported to develop, maintain, and enhance relationships with others, and to develop natural supports, as demonstrated by the presence of personalized relationships or potential for relationship building.    </w:t>
      </w:r>
    </w:p>
    <w:p w:rsidR="001C044A" w:rsidRPr="00647AB9" w:rsidRDefault="001C044A" w:rsidP="001C044A">
      <w:pPr>
        <w:pStyle w:val="Default"/>
        <w:numPr>
          <w:ilvl w:val="0"/>
          <w:numId w:val="14"/>
        </w:numPr>
        <w:spacing w:after="185"/>
        <w:rPr>
          <w:rFonts w:asciiTheme="minorHAnsi" w:eastAsia="Cambria" w:hAnsiTheme="minorHAnsi" w:cstheme="minorHAnsi"/>
        </w:rPr>
      </w:pPr>
      <w:r>
        <w:rPr>
          <w:rFonts w:cstheme="minorHAnsi"/>
        </w:rPr>
        <w:t>I</w:t>
      </w:r>
      <w:r w:rsidRPr="00032792">
        <w:rPr>
          <w:rFonts w:cstheme="minorHAnsi"/>
        </w:rPr>
        <w:t xml:space="preserve">ndividuals </w:t>
      </w:r>
      <w:r>
        <w:rPr>
          <w:rFonts w:cstheme="minorHAnsi"/>
        </w:rPr>
        <w:t xml:space="preserve">are supported </w:t>
      </w:r>
      <w:r w:rsidRPr="00032792">
        <w:rPr>
          <w:rFonts w:cstheme="minorHAnsi"/>
        </w:rPr>
        <w:t>to interact and socialize with community members (</w:t>
      </w:r>
      <w:r>
        <w:rPr>
          <w:rFonts w:cstheme="minorHAnsi"/>
        </w:rPr>
        <w:t>i.e.,</w:t>
      </w:r>
      <w:r w:rsidRPr="00032792">
        <w:rPr>
          <w:rFonts w:cstheme="minorHAnsi"/>
        </w:rPr>
        <w:t xml:space="preserve"> helping to make plans within the program and/or outside of the program)</w:t>
      </w:r>
      <w:r>
        <w:rPr>
          <w:rFonts w:cstheme="minorHAnsi"/>
        </w:rPr>
        <w:t xml:space="preserve"> </w:t>
      </w:r>
      <w:r w:rsidRPr="00647AB9">
        <w:rPr>
          <w:rFonts w:cstheme="minorHAnsi"/>
        </w:rPr>
        <w:t xml:space="preserve">in activities </w:t>
      </w:r>
      <w:r>
        <w:rPr>
          <w:rFonts w:cstheme="minorHAnsi"/>
        </w:rPr>
        <w:t>of their choosing</w:t>
      </w:r>
      <w:r w:rsidRPr="00647AB9">
        <w:rPr>
          <w:rFonts w:cstheme="minorHAnsi"/>
        </w:rPr>
        <w:t xml:space="preserve">.  </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Services are provided at times and in locations that meet the needs of the individuals served.</w:t>
      </w:r>
    </w:p>
    <w:p w:rsidR="00107A4F" w:rsidRPr="00D3351D" w:rsidRDefault="00107A4F" w:rsidP="00107A4F">
      <w:pPr>
        <w:pStyle w:val="Default"/>
        <w:numPr>
          <w:ilvl w:val="0"/>
          <w:numId w:val="14"/>
        </w:numPr>
        <w:spacing w:after="185"/>
        <w:rPr>
          <w:rFonts w:asciiTheme="minorHAnsi" w:eastAsia="Cambria" w:hAnsiTheme="minorHAnsi" w:cstheme="minorHAnsi"/>
        </w:rPr>
      </w:pPr>
      <w:r>
        <w:rPr>
          <w:rFonts w:cstheme="minorHAnsi"/>
          <w:color w:val="000000" w:themeColor="text1"/>
        </w:rPr>
        <w:t>I</w:t>
      </w:r>
      <w:r w:rsidRPr="007E1941">
        <w:rPr>
          <w:rFonts w:cstheme="minorHAnsi"/>
        </w:rPr>
        <w:t xml:space="preserve">ndividuals </w:t>
      </w:r>
      <w:r>
        <w:rPr>
          <w:rFonts w:cstheme="minorHAnsi"/>
        </w:rPr>
        <w:t>receiving supports have</w:t>
      </w:r>
      <w:r w:rsidRPr="007E1941">
        <w:rPr>
          <w:rFonts w:cstheme="minorHAnsi"/>
        </w:rPr>
        <w:t xml:space="preserve"> the same opportunities as non-disabled individuals to engage in non-work activities at times and frequencies of the person’s choosing.</w:t>
      </w:r>
    </w:p>
    <w:p w:rsidR="00107A4F" w:rsidRPr="00107A4F" w:rsidRDefault="00107A4F" w:rsidP="00107A4F">
      <w:pPr>
        <w:pStyle w:val="Default"/>
        <w:numPr>
          <w:ilvl w:val="0"/>
          <w:numId w:val="14"/>
        </w:numPr>
        <w:spacing w:after="185"/>
        <w:rPr>
          <w:rFonts w:asciiTheme="minorHAnsi" w:eastAsia="Cambria" w:hAnsiTheme="minorHAnsi" w:cstheme="minorHAnsi"/>
        </w:rPr>
      </w:pPr>
      <w:r>
        <w:rPr>
          <w:rFonts w:cstheme="minorHAnsi"/>
          <w:color w:val="000000" w:themeColor="text1"/>
        </w:rPr>
        <w:t>I</w:t>
      </w:r>
      <w:r w:rsidRPr="00032792">
        <w:rPr>
          <w:rFonts w:cstheme="minorHAnsi"/>
          <w:color w:val="000000" w:themeColor="text1"/>
        </w:rPr>
        <w:t xml:space="preserve">ndividuals </w:t>
      </w:r>
      <w:r>
        <w:rPr>
          <w:rFonts w:cstheme="minorHAnsi"/>
          <w:color w:val="000000" w:themeColor="text1"/>
        </w:rPr>
        <w:t xml:space="preserve">are </w:t>
      </w:r>
      <w:r w:rsidRPr="00032792">
        <w:rPr>
          <w:rFonts w:cstheme="minorHAnsi"/>
          <w:color w:val="000000" w:themeColor="text1"/>
        </w:rPr>
        <w:t>aware of</w:t>
      </w:r>
      <w:r>
        <w:rPr>
          <w:rFonts w:cstheme="minorHAnsi"/>
          <w:color w:val="000000" w:themeColor="text1"/>
        </w:rPr>
        <w:t>,</w:t>
      </w:r>
      <w:r w:rsidRPr="00032792">
        <w:rPr>
          <w:rFonts w:cstheme="minorHAnsi"/>
          <w:color w:val="000000" w:themeColor="text1"/>
        </w:rPr>
        <w:t xml:space="preserve"> </w:t>
      </w:r>
      <w:r>
        <w:rPr>
          <w:rFonts w:cstheme="minorHAnsi"/>
          <w:color w:val="000000" w:themeColor="text1"/>
        </w:rPr>
        <w:t xml:space="preserve">and </w:t>
      </w:r>
      <w:r w:rsidRPr="00032792">
        <w:rPr>
          <w:rFonts w:cstheme="minorHAnsi"/>
          <w:color w:val="000000" w:themeColor="text1"/>
        </w:rPr>
        <w:t>they have access to information to become aware of</w:t>
      </w:r>
      <w:r>
        <w:rPr>
          <w:rFonts w:cstheme="minorHAnsi"/>
          <w:color w:val="000000" w:themeColor="text1"/>
        </w:rPr>
        <w:t>,</w:t>
      </w:r>
      <w:r w:rsidRPr="00032792">
        <w:rPr>
          <w:rFonts w:cstheme="minorHAnsi"/>
          <w:color w:val="000000" w:themeColor="text1"/>
        </w:rPr>
        <w:t xml:space="preserve"> activities occurring outside of the</w:t>
      </w:r>
      <w:r>
        <w:rPr>
          <w:rFonts w:cstheme="minorHAnsi"/>
          <w:color w:val="000000" w:themeColor="text1"/>
        </w:rPr>
        <w:t xml:space="preserve"> DDO </w:t>
      </w:r>
      <w:r w:rsidRPr="00032792">
        <w:rPr>
          <w:rFonts w:cstheme="minorHAnsi"/>
          <w:color w:val="000000" w:themeColor="text1"/>
        </w:rPr>
        <w:t xml:space="preserve">setting, in a form other than a </w:t>
      </w:r>
      <w:r>
        <w:rPr>
          <w:rFonts w:cstheme="minorHAnsi"/>
          <w:color w:val="000000" w:themeColor="text1"/>
        </w:rPr>
        <w:t>DDO chosen schedule of activities or</w:t>
      </w:r>
      <w:r w:rsidRPr="00032792">
        <w:rPr>
          <w:rFonts w:cstheme="minorHAnsi"/>
          <w:color w:val="000000" w:themeColor="text1"/>
        </w:rPr>
        <w:t xml:space="preserve"> list of opportunities</w:t>
      </w:r>
      <w:r>
        <w:rPr>
          <w:rFonts w:cstheme="minorHAnsi"/>
          <w:color w:val="000000" w:themeColor="text1"/>
        </w:rPr>
        <w:t>.</w:t>
      </w:r>
    </w:p>
    <w:p w:rsidR="00795A20" w:rsidRDefault="00795A20" w:rsidP="001C044A">
      <w:pPr>
        <w:pStyle w:val="Default"/>
        <w:spacing w:after="185"/>
        <w:rPr>
          <w:rFonts w:asciiTheme="minorHAnsi" w:eastAsia="Cambria" w:hAnsiTheme="minorHAnsi" w:cstheme="minorHAnsi"/>
          <w:b/>
          <w:color w:val="auto"/>
          <w:u w:val="single"/>
        </w:rPr>
      </w:pPr>
    </w:p>
    <w:p w:rsidR="001C044A" w:rsidRPr="00A8366C" w:rsidRDefault="001C044A" w:rsidP="001C044A">
      <w:pPr>
        <w:pStyle w:val="Default"/>
        <w:spacing w:after="185"/>
        <w:rPr>
          <w:rFonts w:asciiTheme="minorHAnsi" w:eastAsia="Cambria" w:hAnsiTheme="minorHAnsi" w:cstheme="minorHAnsi"/>
          <w:b/>
          <w:color w:val="auto"/>
          <w:u w:val="single"/>
        </w:rPr>
      </w:pPr>
      <w:r w:rsidRPr="00A8366C">
        <w:rPr>
          <w:rFonts w:asciiTheme="minorHAnsi" w:eastAsia="Cambria" w:hAnsiTheme="minorHAnsi" w:cstheme="minorHAnsi"/>
          <w:b/>
          <w:color w:val="auto"/>
          <w:u w:val="single"/>
        </w:rPr>
        <w:t>Autonomy:</w:t>
      </w:r>
    </w:p>
    <w:p w:rsidR="001C044A" w:rsidRPr="00297A45" w:rsidRDefault="001C044A" w:rsidP="001C044A">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S</w:t>
      </w:r>
      <w:r w:rsidRPr="00297A45">
        <w:rPr>
          <w:rFonts w:asciiTheme="minorHAnsi" w:eastAsia="Cambria" w:hAnsiTheme="minorHAnsi" w:cstheme="minorHAnsi"/>
        </w:rPr>
        <w:t>ervices optimize autonomy and independence in making life choices, including choices regarding services and supports and the individuals who provide them</w:t>
      </w:r>
      <w:r>
        <w:rPr>
          <w:rFonts w:asciiTheme="minorHAnsi" w:eastAsia="Cambria" w:hAnsiTheme="minorHAnsi" w:cstheme="minorHAnsi"/>
        </w:rPr>
        <w:t>.</w:t>
      </w:r>
    </w:p>
    <w:p w:rsidR="001C044A" w:rsidRDefault="001C044A" w:rsidP="001C044A">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I</w:t>
      </w:r>
      <w:r w:rsidRPr="00997863">
        <w:rPr>
          <w:rFonts w:asciiTheme="minorHAnsi" w:eastAsia="Cambria" w:hAnsiTheme="minorHAnsi" w:cstheme="minorHAnsi"/>
        </w:rPr>
        <w:t xml:space="preserve">ndividuals </w:t>
      </w:r>
      <w:r>
        <w:rPr>
          <w:rFonts w:asciiTheme="minorHAnsi" w:eastAsia="Cambria" w:hAnsiTheme="minorHAnsi" w:cstheme="minorHAnsi"/>
        </w:rPr>
        <w:t xml:space="preserve">are supported </w:t>
      </w:r>
      <w:r w:rsidRPr="00997863">
        <w:rPr>
          <w:rFonts w:asciiTheme="minorHAnsi" w:eastAsia="Cambria" w:hAnsiTheme="minorHAnsi" w:cstheme="minorHAnsi"/>
        </w:rPr>
        <w:t>to identify and select activities that are aligned with their skills, strengths</w:t>
      </w:r>
      <w:r>
        <w:rPr>
          <w:rFonts w:asciiTheme="minorHAnsi" w:eastAsia="Cambria" w:hAnsiTheme="minorHAnsi" w:cstheme="minorHAnsi"/>
        </w:rPr>
        <w:t>,</w:t>
      </w:r>
      <w:r w:rsidRPr="00997863">
        <w:rPr>
          <w:rFonts w:asciiTheme="minorHAnsi" w:eastAsia="Cambria" w:hAnsiTheme="minorHAnsi" w:cstheme="minorHAnsi"/>
        </w:rPr>
        <w:t xml:space="preserve"> and interests. </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Providers support and encourage individuals to access and utilize available communication and mobility devices, assistive technology, and accommodations as needed.</w:t>
      </w:r>
    </w:p>
    <w:p w:rsidR="001C044A" w:rsidRDefault="001C044A" w:rsidP="001C044A">
      <w:pPr>
        <w:pStyle w:val="Default"/>
        <w:numPr>
          <w:ilvl w:val="0"/>
          <w:numId w:val="14"/>
        </w:numPr>
        <w:spacing w:after="185"/>
        <w:rPr>
          <w:rFonts w:asciiTheme="minorHAnsi" w:eastAsia="Cambria" w:hAnsiTheme="minorHAnsi" w:cstheme="minorHAnsi"/>
          <w:color w:val="auto"/>
        </w:rPr>
      </w:pPr>
      <w:r w:rsidRPr="00997863">
        <w:rPr>
          <w:rFonts w:asciiTheme="minorHAnsi" w:eastAsia="Cambria" w:hAnsiTheme="minorHAnsi" w:cstheme="minorHAnsi"/>
          <w:color w:val="auto"/>
        </w:rPr>
        <w:t xml:space="preserve">Individuals express that they feel able to effectively direct their own life to achieve their desired goals, and that services and supports are meeting their expectations.  </w:t>
      </w:r>
    </w:p>
    <w:p w:rsidR="001C044A" w:rsidRDefault="001C044A" w:rsidP="001C044A">
      <w:pPr>
        <w:pStyle w:val="Default"/>
        <w:numPr>
          <w:ilvl w:val="0"/>
          <w:numId w:val="14"/>
        </w:numPr>
        <w:spacing w:after="185"/>
        <w:rPr>
          <w:rFonts w:asciiTheme="minorHAnsi" w:eastAsia="Cambria" w:hAnsiTheme="minorHAnsi" w:cstheme="minorHAnsi"/>
          <w:color w:val="auto"/>
        </w:rPr>
      </w:pPr>
      <w:r>
        <w:rPr>
          <w:rFonts w:cstheme="minorHAnsi"/>
        </w:rPr>
        <w:t>I</w:t>
      </w:r>
      <w:r w:rsidRPr="00032792">
        <w:rPr>
          <w:rFonts w:cstheme="minorHAnsi"/>
          <w:color w:val="000000" w:themeColor="text1"/>
        </w:rPr>
        <w:t>ndividuals develop</w:t>
      </w:r>
      <w:r>
        <w:rPr>
          <w:rFonts w:cstheme="minorHAnsi"/>
          <w:color w:val="000000" w:themeColor="text1"/>
        </w:rPr>
        <w:t>, or have input into,</w:t>
      </w:r>
      <w:r w:rsidRPr="00032792">
        <w:rPr>
          <w:rFonts w:cstheme="minorHAnsi"/>
          <w:color w:val="000000" w:themeColor="text1"/>
        </w:rPr>
        <w:t xml:space="preserve"> their own flexible and individual schedule of activities focused on their needs and desires</w:t>
      </w:r>
      <w:r>
        <w:rPr>
          <w:rFonts w:cstheme="minorHAnsi"/>
          <w:color w:val="000000" w:themeColor="text1"/>
        </w:rPr>
        <w:t>.</w:t>
      </w:r>
    </w:p>
    <w:p w:rsidR="001C044A" w:rsidRPr="00B07AB6" w:rsidRDefault="001C044A" w:rsidP="001C044A">
      <w:pPr>
        <w:pStyle w:val="Default"/>
        <w:numPr>
          <w:ilvl w:val="0"/>
          <w:numId w:val="14"/>
        </w:numPr>
        <w:spacing w:after="185"/>
        <w:rPr>
          <w:rFonts w:asciiTheme="minorHAnsi" w:eastAsia="Cambria" w:hAnsiTheme="minorHAnsi" w:cstheme="minorHAnsi"/>
          <w:color w:val="auto"/>
        </w:rPr>
      </w:pPr>
      <w:r>
        <w:rPr>
          <w:rFonts w:cstheme="minorHAnsi"/>
          <w:color w:val="000000" w:themeColor="text1"/>
        </w:rPr>
        <w:t>I</w:t>
      </w:r>
      <w:r w:rsidRPr="00032792">
        <w:rPr>
          <w:rFonts w:cstheme="minorHAnsi"/>
          <w:color w:val="000000" w:themeColor="text1"/>
        </w:rPr>
        <w:t xml:space="preserve">ndividuals have the opportunity to choose with whom to do activities, including with people not receiving </w:t>
      </w:r>
      <w:r>
        <w:rPr>
          <w:rFonts w:cstheme="minorHAnsi"/>
          <w:color w:val="000000" w:themeColor="text1"/>
        </w:rPr>
        <w:t xml:space="preserve">any </w:t>
      </w:r>
      <w:r w:rsidRPr="00032792">
        <w:rPr>
          <w:rFonts w:cstheme="minorHAnsi"/>
          <w:color w:val="000000" w:themeColor="text1"/>
        </w:rPr>
        <w:t>services</w:t>
      </w:r>
      <w:r>
        <w:rPr>
          <w:rFonts w:cstheme="minorHAnsi"/>
          <w:color w:val="000000" w:themeColor="text1"/>
        </w:rPr>
        <w:t xml:space="preserve"> or not receiving services</w:t>
      </w:r>
      <w:r w:rsidRPr="00032792">
        <w:rPr>
          <w:rFonts w:cstheme="minorHAnsi"/>
          <w:color w:val="000000" w:themeColor="text1"/>
        </w:rPr>
        <w:t xml:space="preserve"> from the</w:t>
      </w:r>
      <w:r>
        <w:rPr>
          <w:rFonts w:cstheme="minorHAnsi"/>
          <w:color w:val="000000" w:themeColor="text1"/>
        </w:rPr>
        <w:t xml:space="preserve"> same</w:t>
      </w:r>
      <w:r w:rsidRPr="00032792">
        <w:rPr>
          <w:rFonts w:cstheme="minorHAnsi"/>
          <w:color w:val="000000" w:themeColor="text1"/>
        </w:rPr>
        <w:t xml:space="preserve"> provider</w:t>
      </w:r>
      <w:r>
        <w:rPr>
          <w:rFonts w:cstheme="minorHAnsi"/>
          <w:color w:val="000000" w:themeColor="text1"/>
        </w:rPr>
        <w:t>.</w:t>
      </w:r>
    </w:p>
    <w:p w:rsidR="001C044A" w:rsidRPr="00A8366C" w:rsidRDefault="001C044A" w:rsidP="001C044A">
      <w:pPr>
        <w:pStyle w:val="Default"/>
        <w:numPr>
          <w:ilvl w:val="0"/>
          <w:numId w:val="14"/>
        </w:numPr>
        <w:spacing w:after="185"/>
        <w:rPr>
          <w:rFonts w:asciiTheme="minorHAnsi" w:eastAsia="Cambria" w:hAnsiTheme="minorHAnsi" w:cstheme="minorHAnsi"/>
          <w:color w:val="auto"/>
        </w:rPr>
      </w:pPr>
      <w:r>
        <w:rPr>
          <w:rFonts w:cstheme="minorHAnsi"/>
          <w:color w:val="000000" w:themeColor="text1"/>
        </w:rPr>
        <w:t>I</w:t>
      </w:r>
      <w:r w:rsidRPr="00032792">
        <w:rPr>
          <w:rFonts w:cstheme="minorHAnsi"/>
          <w:color w:val="000000" w:themeColor="text1"/>
        </w:rPr>
        <w:t>ndividuals have privacy for communication</w:t>
      </w:r>
      <w:r>
        <w:rPr>
          <w:rFonts w:cstheme="minorHAnsi"/>
          <w:color w:val="000000" w:themeColor="text1"/>
        </w:rPr>
        <w:t>.</w:t>
      </w:r>
    </w:p>
    <w:p w:rsidR="001C044A" w:rsidRPr="00297A45" w:rsidRDefault="001C044A" w:rsidP="001C044A">
      <w:pPr>
        <w:pStyle w:val="Default"/>
        <w:spacing w:after="185"/>
        <w:rPr>
          <w:rFonts w:asciiTheme="minorHAnsi" w:eastAsia="Cambria" w:hAnsiTheme="minorHAnsi" w:cstheme="minorHAnsi"/>
          <w:b/>
          <w:u w:val="single"/>
        </w:rPr>
      </w:pPr>
      <w:r w:rsidRPr="00297A45">
        <w:rPr>
          <w:rFonts w:asciiTheme="minorHAnsi" w:eastAsia="Cambria" w:hAnsiTheme="minorHAnsi" w:cstheme="minorHAnsi"/>
          <w:b/>
          <w:u w:val="single"/>
        </w:rPr>
        <w:t>Addressing Risk:</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Providers assess risk with the individual and others of the individual’s choosing to develop, enhance, fade, or remove risk mitigation strategies as needed.  </w:t>
      </w:r>
    </w:p>
    <w:p w:rsidR="001C044A" w:rsidRPr="00997863" w:rsidRDefault="001C044A" w:rsidP="001C044A">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T</w:t>
      </w:r>
      <w:r w:rsidRPr="00997863">
        <w:rPr>
          <w:rFonts w:asciiTheme="minorHAnsi" w:eastAsia="Cambria" w:hAnsiTheme="minorHAnsi" w:cstheme="minorHAnsi"/>
        </w:rPr>
        <w:t xml:space="preserve">he assumption of risk </w:t>
      </w:r>
      <w:r>
        <w:rPr>
          <w:rFonts w:asciiTheme="minorHAnsi" w:eastAsia="Cambria" w:hAnsiTheme="minorHAnsi" w:cstheme="minorHAnsi"/>
        </w:rPr>
        <w:t>is</w:t>
      </w:r>
      <w:r w:rsidRPr="00997863">
        <w:rPr>
          <w:rFonts w:asciiTheme="minorHAnsi" w:eastAsia="Cambria" w:hAnsiTheme="minorHAnsi" w:cstheme="minorHAnsi"/>
        </w:rPr>
        <w:t xml:space="preserve"> balanced with the individual’s ability to assume responsibility for that risk and the promotion of health and safety</w:t>
      </w:r>
      <w:r>
        <w:rPr>
          <w:rFonts w:asciiTheme="minorHAnsi" w:eastAsia="Cambria" w:hAnsiTheme="minorHAnsi" w:cstheme="minorHAnsi"/>
        </w:rPr>
        <w:t>.</w:t>
      </w:r>
    </w:p>
    <w:p w:rsidR="001C044A" w:rsidRPr="0051506D" w:rsidRDefault="001C044A" w:rsidP="001C044A">
      <w:pPr>
        <w:rPr>
          <w:rFonts w:cstheme="minorHAnsi"/>
          <w:b/>
          <w:sz w:val="24"/>
          <w:szCs w:val="24"/>
          <w:u w:val="single"/>
        </w:rPr>
      </w:pPr>
      <w:r w:rsidRPr="0051506D">
        <w:rPr>
          <w:rFonts w:cstheme="minorHAnsi"/>
          <w:b/>
          <w:sz w:val="24"/>
          <w:szCs w:val="24"/>
          <w:u w:val="single"/>
        </w:rPr>
        <w:t>Documentation</w:t>
      </w:r>
      <w:r>
        <w:rPr>
          <w:rFonts w:cstheme="minorHAnsi"/>
          <w:b/>
          <w:sz w:val="24"/>
          <w:szCs w:val="24"/>
          <w:u w:val="single"/>
        </w:rPr>
        <w:t xml:space="preserve"> of Services:</w:t>
      </w:r>
    </w:p>
    <w:p w:rsidR="001C044A" w:rsidRPr="0051506D" w:rsidRDefault="001C044A" w:rsidP="001C044A">
      <w:pPr>
        <w:rPr>
          <w:rFonts w:cstheme="minorHAnsi"/>
          <w:sz w:val="24"/>
          <w:szCs w:val="24"/>
        </w:rPr>
      </w:pPr>
    </w:p>
    <w:p w:rsidR="001C044A" w:rsidRPr="00647AB9" w:rsidRDefault="001C044A" w:rsidP="001C044A">
      <w:pPr>
        <w:pStyle w:val="ListParagraph"/>
        <w:numPr>
          <w:ilvl w:val="0"/>
          <w:numId w:val="12"/>
        </w:numPr>
        <w:rPr>
          <w:rFonts w:cstheme="minorHAnsi"/>
          <w:sz w:val="24"/>
          <w:szCs w:val="24"/>
        </w:rPr>
      </w:pPr>
      <w:r w:rsidRPr="00647AB9">
        <w:rPr>
          <w:rFonts w:cstheme="minorHAnsi"/>
          <w:sz w:val="24"/>
          <w:szCs w:val="24"/>
        </w:rPr>
        <w:t>Case notes are entered in each participant’s record whenever a billable service is provided, including the date, time and brief summary of the support provided and signed by the recorder.</w:t>
      </w:r>
    </w:p>
    <w:p w:rsidR="001C044A" w:rsidRDefault="001C044A" w:rsidP="001C044A">
      <w:pPr>
        <w:rPr>
          <w:rFonts w:cstheme="minorHAnsi"/>
          <w:b/>
          <w:sz w:val="24"/>
          <w:szCs w:val="24"/>
          <w:u w:val="single"/>
        </w:rPr>
      </w:pPr>
    </w:p>
    <w:p w:rsidR="001C044A" w:rsidRPr="00997863"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 xml:space="preserve">Case notes and other documentation are reflective of each individual’s plan and goals, showing an alignment of services and supports provided with the plan. </w:t>
      </w:r>
    </w:p>
    <w:p w:rsidR="001C044A" w:rsidRDefault="001C044A" w:rsidP="001C044A">
      <w:pPr>
        <w:pStyle w:val="Default"/>
        <w:numPr>
          <w:ilvl w:val="0"/>
          <w:numId w:val="14"/>
        </w:numPr>
        <w:spacing w:after="185"/>
        <w:rPr>
          <w:rFonts w:asciiTheme="minorHAnsi" w:eastAsia="Cambria" w:hAnsiTheme="minorHAnsi" w:cstheme="minorHAnsi"/>
          <w:color w:val="auto"/>
        </w:rPr>
      </w:pPr>
      <w:r>
        <w:rPr>
          <w:rFonts w:asciiTheme="minorHAnsi" w:eastAsia="Cambria" w:hAnsiTheme="minorHAnsi" w:cstheme="minorHAnsi"/>
          <w:color w:val="auto"/>
        </w:rPr>
        <w:t>All documentation is in accordance with CMS rules.</w:t>
      </w:r>
    </w:p>
    <w:p w:rsidR="001C044A" w:rsidRDefault="001C044A" w:rsidP="001C044A">
      <w:pPr>
        <w:pStyle w:val="Default"/>
        <w:numPr>
          <w:ilvl w:val="0"/>
          <w:numId w:val="14"/>
        </w:numPr>
        <w:spacing w:after="185"/>
        <w:rPr>
          <w:rFonts w:asciiTheme="minorHAnsi" w:eastAsia="Cambria" w:hAnsiTheme="minorHAnsi" w:cstheme="minorHAnsi"/>
          <w:color w:val="auto"/>
        </w:rPr>
      </w:pPr>
      <w:r w:rsidRPr="00997863">
        <w:rPr>
          <w:rFonts w:asciiTheme="minorHAnsi" w:eastAsia="Cambria" w:hAnsiTheme="minorHAnsi" w:cstheme="minorHAnsi"/>
          <w:color w:val="auto"/>
        </w:rPr>
        <w:t xml:space="preserve">Providers are accountable to individuals they serve, as shown by documentation of periodic checks with individuals, formally or informally, on at least a quarterly basis, to gauge if the services and supports being provided are meaningful to them, meet their needs and preferences, and if any changes are needed. </w:t>
      </w:r>
    </w:p>
    <w:p w:rsidR="001C044A" w:rsidRDefault="001C044A" w:rsidP="001C044A">
      <w:pPr>
        <w:pStyle w:val="Default"/>
        <w:numPr>
          <w:ilvl w:val="0"/>
          <w:numId w:val="14"/>
        </w:numPr>
        <w:spacing w:after="185"/>
        <w:rPr>
          <w:rFonts w:asciiTheme="minorHAnsi" w:eastAsia="Cambria" w:hAnsiTheme="minorHAnsi" w:cstheme="minorHAnsi"/>
        </w:rPr>
      </w:pPr>
      <w:r w:rsidRPr="00997863">
        <w:rPr>
          <w:rFonts w:asciiTheme="minorHAnsi" w:eastAsia="Cambria" w:hAnsiTheme="minorHAnsi" w:cstheme="minorHAnsi"/>
        </w:rPr>
        <w:t>Providers communicate information that impacts the individual’s supports, as outlined in the person-centered plan, to other service areas/providers supporting the individua</w:t>
      </w:r>
      <w:r>
        <w:rPr>
          <w:rFonts w:asciiTheme="minorHAnsi" w:eastAsia="Cambria" w:hAnsiTheme="minorHAnsi" w:cstheme="minorHAnsi"/>
        </w:rPr>
        <w:t>l</w:t>
      </w:r>
      <w:r w:rsidRPr="00997863">
        <w:rPr>
          <w:rFonts w:asciiTheme="minorHAnsi" w:eastAsia="Cambria" w:hAnsiTheme="minorHAnsi" w:cstheme="minorHAnsi"/>
        </w:rPr>
        <w:t xml:space="preserve"> </w:t>
      </w:r>
      <w:r>
        <w:rPr>
          <w:rFonts w:asciiTheme="minorHAnsi" w:eastAsia="Cambria" w:hAnsiTheme="minorHAnsi" w:cstheme="minorHAnsi"/>
        </w:rPr>
        <w:t xml:space="preserve">and </w:t>
      </w:r>
      <w:r w:rsidRPr="00997863">
        <w:rPr>
          <w:rFonts w:asciiTheme="minorHAnsi" w:eastAsia="Cambria" w:hAnsiTheme="minorHAnsi" w:cstheme="minorHAnsi"/>
        </w:rPr>
        <w:t xml:space="preserve">promoting </w:t>
      </w:r>
      <w:r>
        <w:rPr>
          <w:rFonts w:asciiTheme="minorHAnsi" w:eastAsia="Cambria" w:hAnsiTheme="minorHAnsi" w:cstheme="minorHAnsi"/>
        </w:rPr>
        <w:t>continuity of supports</w:t>
      </w:r>
      <w:r w:rsidRPr="00997863">
        <w:rPr>
          <w:rFonts w:asciiTheme="minorHAnsi" w:eastAsia="Cambria" w:hAnsiTheme="minorHAnsi" w:cstheme="minorHAnsi"/>
        </w:rPr>
        <w:t xml:space="preserve">. </w:t>
      </w:r>
    </w:p>
    <w:p w:rsidR="001C044A" w:rsidRDefault="001C044A" w:rsidP="001C044A">
      <w:pPr>
        <w:rPr>
          <w:rFonts w:cstheme="minorHAnsi"/>
          <w:b/>
          <w:sz w:val="24"/>
          <w:szCs w:val="24"/>
          <w:u w:val="single"/>
        </w:rPr>
      </w:pPr>
      <w:r w:rsidRPr="0051506D">
        <w:rPr>
          <w:rFonts w:cstheme="minorHAnsi"/>
          <w:b/>
          <w:sz w:val="24"/>
          <w:szCs w:val="24"/>
          <w:u w:val="single"/>
        </w:rPr>
        <w:t>Satisfaction Survey:</w:t>
      </w:r>
    </w:p>
    <w:p w:rsidR="001C044A" w:rsidRPr="0051506D" w:rsidRDefault="001C044A" w:rsidP="001C044A">
      <w:pPr>
        <w:rPr>
          <w:rFonts w:cstheme="minorHAnsi"/>
          <w:b/>
          <w:sz w:val="24"/>
          <w:szCs w:val="24"/>
          <w:u w:val="single"/>
        </w:rPr>
      </w:pPr>
    </w:p>
    <w:p w:rsidR="001C044A" w:rsidRPr="0051506D" w:rsidRDefault="001C044A" w:rsidP="001C044A">
      <w:pPr>
        <w:pStyle w:val="ListParagraph"/>
        <w:numPr>
          <w:ilvl w:val="0"/>
          <w:numId w:val="8"/>
        </w:numPr>
        <w:contextualSpacing w:val="0"/>
        <w:rPr>
          <w:rFonts w:cstheme="minorHAnsi"/>
          <w:sz w:val="24"/>
          <w:szCs w:val="24"/>
        </w:rPr>
      </w:pPr>
      <w:r w:rsidRPr="0051506D">
        <w:rPr>
          <w:rFonts w:cstheme="minorHAnsi"/>
          <w:sz w:val="24"/>
          <w:szCs w:val="24"/>
        </w:rPr>
        <w:t>Providers survey individuals in their program annually to ensure satisfaction with program supports and services.</w:t>
      </w:r>
    </w:p>
    <w:p w:rsidR="001C044A" w:rsidRPr="0051506D" w:rsidRDefault="001C044A" w:rsidP="001C044A">
      <w:pPr>
        <w:pStyle w:val="ListParagraph"/>
        <w:numPr>
          <w:ilvl w:val="0"/>
          <w:numId w:val="8"/>
        </w:numPr>
        <w:contextualSpacing w:val="0"/>
        <w:rPr>
          <w:rFonts w:cstheme="minorHAnsi"/>
          <w:sz w:val="24"/>
          <w:szCs w:val="24"/>
        </w:rPr>
      </w:pPr>
      <w:r w:rsidRPr="0051506D">
        <w:rPr>
          <w:rFonts w:cstheme="minorHAnsi"/>
          <w:sz w:val="24"/>
          <w:szCs w:val="24"/>
        </w:rPr>
        <w:t>Providers use survey results and other data to improve services.</w:t>
      </w:r>
    </w:p>
    <w:p w:rsidR="001C044A" w:rsidRDefault="001C044A" w:rsidP="001C044A">
      <w:pPr>
        <w:rPr>
          <w:rFonts w:cstheme="minorHAnsi"/>
          <w:b/>
          <w:sz w:val="24"/>
          <w:szCs w:val="24"/>
          <w:u w:val="single"/>
        </w:rPr>
      </w:pPr>
    </w:p>
    <w:p w:rsidR="001C044A" w:rsidRPr="00461447" w:rsidRDefault="001C044A" w:rsidP="001C044A">
      <w:pPr>
        <w:pStyle w:val="Default"/>
        <w:spacing w:after="185"/>
        <w:rPr>
          <w:rFonts w:asciiTheme="minorHAnsi" w:eastAsia="Cambria" w:hAnsiTheme="minorHAnsi" w:cstheme="minorHAnsi"/>
          <w:b/>
          <w:u w:val="single"/>
        </w:rPr>
      </w:pPr>
      <w:r w:rsidRPr="00461447">
        <w:rPr>
          <w:rFonts w:asciiTheme="minorHAnsi" w:eastAsia="Cambria" w:hAnsiTheme="minorHAnsi" w:cstheme="minorHAnsi"/>
          <w:b/>
          <w:u w:val="single"/>
        </w:rPr>
        <w:t>Staff Qualifications:</w:t>
      </w:r>
    </w:p>
    <w:p w:rsidR="001C044A" w:rsidRPr="00647AB9" w:rsidRDefault="001C044A" w:rsidP="001C044A">
      <w:pPr>
        <w:pStyle w:val="Default"/>
        <w:numPr>
          <w:ilvl w:val="0"/>
          <w:numId w:val="14"/>
        </w:numPr>
        <w:spacing w:after="185"/>
        <w:rPr>
          <w:rFonts w:asciiTheme="minorHAnsi" w:eastAsia="Cambria" w:hAnsiTheme="minorHAnsi" w:cstheme="minorHAnsi"/>
        </w:rPr>
      </w:pPr>
      <w:r w:rsidRPr="00647AB9">
        <w:rPr>
          <w:rFonts w:asciiTheme="minorHAnsi" w:eastAsia="Cambria" w:hAnsiTheme="minorHAnsi" w:cstheme="minorHAnsi"/>
        </w:rPr>
        <w:t>Staff are appropriately hired, trained, and receive ongoing annual training in areas relevant to their job descriptions and the unique needs of the individuals they serve.</w:t>
      </w:r>
    </w:p>
    <w:p w:rsidR="001C044A" w:rsidRDefault="001C044A" w:rsidP="001C044A">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 xml:space="preserve">Staff assignments demonstrate respect for individual preferences, including but not limited to </w:t>
      </w:r>
      <w:r w:rsidRPr="00997863">
        <w:rPr>
          <w:rFonts w:asciiTheme="minorHAnsi" w:eastAsia="Cambria" w:hAnsiTheme="minorHAnsi" w:cstheme="minorHAnsi"/>
        </w:rPr>
        <w:t>the cultur</w:t>
      </w:r>
      <w:r>
        <w:rPr>
          <w:rFonts w:asciiTheme="minorHAnsi" w:eastAsia="Cambria" w:hAnsiTheme="minorHAnsi" w:cstheme="minorHAnsi"/>
        </w:rPr>
        <w:t>e and</w:t>
      </w:r>
      <w:r w:rsidRPr="00997863">
        <w:rPr>
          <w:rFonts w:asciiTheme="minorHAnsi" w:eastAsia="Cambria" w:hAnsiTheme="minorHAnsi" w:cstheme="minorHAnsi"/>
        </w:rPr>
        <w:t xml:space="preserve"> diversity</w:t>
      </w:r>
      <w:r>
        <w:rPr>
          <w:rFonts w:asciiTheme="minorHAnsi" w:eastAsia="Cambria" w:hAnsiTheme="minorHAnsi" w:cstheme="minorHAnsi"/>
        </w:rPr>
        <w:t xml:space="preserve"> </w:t>
      </w:r>
      <w:r w:rsidRPr="00997863">
        <w:rPr>
          <w:rFonts w:asciiTheme="minorHAnsi" w:eastAsia="Cambria" w:hAnsiTheme="minorHAnsi" w:cstheme="minorHAnsi"/>
        </w:rPr>
        <w:t>of individuals who receive supports</w:t>
      </w:r>
      <w:r>
        <w:rPr>
          <w:rFonts w:asciiTheme="minorHAnsi" w:eastAsia="Cambria" w:hAnsiTheme="minorHAnsi" w:cstheme="minorHAnsi"/>
        </w:rPr>
        <w:t>.</w:t>
      </w:r>
    </w:p>
    <w:p w:rsidR="001C044A" w:rsidRDefault="001C044A" w:rsidP="001C044A">
      <w:pPr>
        <w:pStyle w:val="Default"/>
        <w:numPr>
          <w:ilvl w:val="0"/>
          <w:numId w:val="14"/>
        </w:numPr>
        <w:spacing w:after="185"/>
        <w:rPr>
          <w:rFonts w:asciiTheme="minorHAnsi" w:eastAsia="Cambria" w:hAnsiTheme="minorHAnsi" w:cstheme="minorHAnsi"/>
        </w:rPr>
      </w:pPr>
      <w:r>
        <w:rPr>
          <w:rFonts w:asciiTheme="minorHAnsi" w:eastAsia="Cambria" w:hAnsiTheme="minorHAnsi" w:cstheme="minorHAnsi"/>
        </w:rPr>
        <w:t>S</w:t>
      </w:r>
      <w:r w:rsidRPr="00997863">
        <w:rPr>
          <w:rFonts w:asciiTheme="minorHAnsi" w:eastAsia="Cambria" w:hAnsiTheme="minorHAnsi" w:cstheme="minorHAnsi"/>
        </w:rPr>
        <w:t>taff promote and support access and opportunities for individuals to explore and engage the</w:t>
      </w:r>
      <w:r>
        <w:rPr>
          <w:rFonts w:asciiTheme="minorHAnsi" w:eastAsia="Cambria" w:hAnsiTheme="minorHAnsi" w:cstheme="minorHAnsi"/>
        </w:rPr>
        <w:t>ir</w:t>
      </w:r>
      <w:r w:rsidRPr="00997863">
        <w:rPr>
          <w:rFonts w:asciiTheme="minorHAnsi" w:eastAsia="Cambria" w:hAnsiTheme="minorHAnsi" w:cstheme="minorHAnsi"/>
        </w:rPr>
        <w:t xml:space="preserve"> preferences</w:t>
      </w:r>
      <w:r>
        <w:rPr>
          <w:rFonts w:asciiTheme="minorHAnsi" w:eastAsia="Cambria" w:hAnsiTheme="minorHAnsi" w:cstheme="minorHAnsi"/>
        </w:rPr>
        <w:t xml:space="preserve"> in ways that demonstrate an understanding of each individual’s unique needs and goals.</w:t>
      </w:r>
    </w:p>
    <w:p w:rsidR="001C044A" w:rsidRPr="00B07AB6" w:rsidRDefault="001C044A" w:rsidP="001C044A">
      <w:pPr>
        <w:pStyle w:val="Default"/>
        <w:spacing w:after="185"/>
        <w:rPr>
          <w:rFonts w:asciiTheme="minorHAnsi" w:eastAsia="Cambria" w:hAnsiTheme="minorHAnsi" w:cstheme="minorHAnsi"/>
          <w:b/>
          <w:u w:val="single"/>
        </w:rPr>
      </w:pPr>
      <w:r w:rsidRPr="00B07AB6">
        <w:rPr>
          <w:rFonts w:asciiTheme="minorHAnsi" w:eastAsia="Cambria" w:hAnsiTheme="minorHAnsi" w:cstheme="minorHAnsi"/>
          <w:b/>
          <w:u w:val="single"/>
        </w:rPr>
        <w:t>Integration:</w:t>
      </w:r>
    </w:p>
    <w:p w:rsidR="001C044A" w:rsidRDefault="001C044A" w:rsidP="001C044A">
      <w:pPr>
        <w:pStyle w:val="Default"/>
        <w:numPr>
          <w:ilvl w:val="0"/>
          <w:numId w:val="47"/>
        </w:numPr>
        <w:spacing w:after="185"/>
        <w:rPr>
          <w:rFonts w:asciiTheme="minorHAnsi" w:eastAsia="Cambria" w:hAnsiTheme="minorHAnsi" w:cstheme="minorHAnsi"/>
        </w:rPr>
      </w:pPr>
      <w:r>
        <w:rPr>
          <w:rFonts w:asciiTheme="minorHAnsi" w:eastAsia="Cambria" w:hAnsiTheme="minorHAnsi" w:cstheme="minorHAnsi"/>
        </w:rPr>
        <w:t>Providers en</w:t>
      </w:r>
      <w:r w:rsidRPr="00B07AB6">
        <w:rPr>
          <w:rFonts w:asciiTheme="minorHAnsi" w:eastAsia="Cambria" w:hAnsiTheme="minorHAnsi" w:cstheme="minorHAnsi"/>
        </w:rPr>
        <w:t xml:space="preserve">courage individuals </w:t>
      </w:r>
      <w:r>
        <w:rPr>
          <w:rFonts w:asciiTheme="minorHAnsi" w:eastAsia="Cambria" w:hAnsiTheme="minorHAnsi" w:cstheme="minorHAnsi"/>
        </w:rPr>
        <w:t>they</w:t>
      </w:r>
      <w:r w:rsidRPr="00B07AB6">
        <w:rPr>
          <w:rFonts w:asciiTheme="minorHAnsi" w:eastAsia="Cambria" w:hAnsiTheme="minorHAnsi" w:cstheme="minorHAnsi"/>
        </w:rPr>
        <w:t xml:space="preserve"> support to take advantage </w:t>
      </w:r>
      <w:r>
        <w:rPr>
          <w:rFonts w:asciiTheme="minorHAnsi" w:eastAsia="Cambria" w:hAnsiTheme="minorHAnsi" w:cstheme="minorHAnsi"/>
        </w:rPr>
        <w:t xml:space="preserve">of existing community programs, </w:t>
      </w:r>
      <w:r w:rsidRPr="00B07AB6">
        <w:rPr>
          <w:rFonts w:asciiTheme="minorHAnsi" w:eastAsia="Cambria" w:hAnsiTheme="minorHAnsi" w:cstheme="minorHAnsi"/>
        </w:rPr>
        <w:t>settings</w:t>
      </w:r>
      <w:r>
        <w:rPr>
          <w:rFonts w:asciiTheme="minorHAnsi" w:eastAsia="Cambria" w:hAnsiTheme="minorHAnsi" w:cstheme="minorHAnsi"/>
        </w:rPr>
        <w:t xml:space="preserve">, and </w:t>
      </w:r>
      <w:r w:rsidRPr="00B07AB6">
        <w:rPr>
          <w:rFonts w:asciiTheme="minorHAnsi" w:eastAsia="Cambria" w:hAnsiTheme="minorHAnsi" w:cstheme="minorHAnsi"/>
        </w:rPr>
        <w:t>resources in the same manner as people without disabilities, rather than developing programs solely for individuals with disabilities.</w:t>
      </w:r>
    </w:p>
    <w:p w:rsidR="001C044A" w:rsidRPr="00B07AB6" w:rsidRDefault="001C044A" w:rsidP="001C044A">
      <w:pPr>
        <w:pStyle w:val="Default"/>
        <w:numPr>
          <w:ilvl w:val="0"/>
          <w:numId w:val="47"/>
        </w:numPr>
        <w:spacing w:after="185"/>
        <w:rPr>
          <w:rFonts w:asciiTheme="minorHAnsi" w:eastAsia="Cambria" w:hAnsiTheme="minorHAnsi" w:cstheme="minorHAnsi"/>
        </w:rPr>
      </w:pPr>
      <w:r>
        <w:rPr>
          <w:rFonts w:cstheme="minorHAnsi"/>
        </w:rPr>
        <w:t>I</w:t>
      </w:r>
      <w:r w:rsidRPr="007E1941">
        <w:rPr>
          <w:rFonts w:cstheme="minorHAnsi"/>
        </w:rPr>
        <w:t>ndividuals with disabilities</w:t>
      </w:r>
      <w:r>
        <w:rPr>
          <w:rFonts w:cstheme="minorHAnsi"/>
        </w:rPr>
        <w:t xml:space="preserve"> are supported</w:t>
      </w:r>
      <w:r w:rsidRPr="007E1941">
        <w:rPr>
          <w:rFonts w:cstheme="minorHAnsi"/>
        </w:rPr>
        <w:t xml:space="preserve"> to interact with </w:t>
      </w:r>
      <w:r>
        <w:rPr>
          <w:rFonts w:cstheme="minorHAnsi"/>
        </w:rPr>
        <w:t>communities of their choice</w:t>
      </w:r>
      <w:r w:rsidRPr="007E1941">
        <w:rPr>
          <w:rFonts w:cstheme="minorHAnsi"/>
        </w:rPr>
        <w:t xml:space="preserve"> </w:t>
      </w:r>
      <w:r>
        <w:rPr>
          <w:rFonts w:cstheme="minorHAnsi"/>
        </w:rPr>
        <w:t>at the times and frequencies of their choosing.</w:t>
      </w:r>
      <w:r w:rsidRPr="007E1941">
        <w:rPr>
          <w:rFonts w:cstheme="minorHAnsi"/>
        </w:rPr>
        <w:t> </w:t>
      </w:r>
    </w:p>
    <w:p w:rsidR="001C044A" w:rsidRDefault="001C044A" w:rsidP="00706541">
      <w:pPr>
        <w:pStyle w:val="Default"/>
        <w:numPr>
          <w:ilvl w:val="0"/>
          <w:numId w:val="47"/>
        </w:numPr>
        <w:spacing w:after="185"/>
        <w:rPr>
          <w:rFonts w:asciiTheme="minorHAnsi" w:eastAsia="Cambria" w:hAnsiTheme="minorHAnsi" w:cstheme="minorHAnsi"/>
        </w:rPr>
      </w:pPr>
      <w:r>
        <w:rPr>
          <w:rFonts w:cstheme="minorHAnsi"/>
        </w:rPr>
        <w:t xml:space="preserve">Staff identify, encourage, and support </w:t>
      </w:r>
      <w:r w:rsidRPr="00032792">
        <w:rPr>
          <w:rFonts w:cstheme="minorHAnsi"/>
        </w:rPr>
        <w:t xml:space="preserve">opportunities </w:t>
      </w:r>
      <w:r>
        <w:rPr>
          <w:rFonts w:cstheme="minorHAnsi"/>
        </w:rPr>
        <w:t xml:space="preserve">for individuals </w:t>
      </w:r>
      <w:r w:rsidRPr="00032792">
        <w:rPr>
          <w:rFonts w:cstheme="minorHAnsi"/>
        </w:rPr>
        <w:t>to use natural</w:t>
      </w:r>
      <w:r>
        <w:rPr>
          <w:rFonts w:cstheme="minorHAnsi"/>
        </w:rPr>
        <w:t xml:space="preserve"> supports.</w:t>
      </w:r>
    </w:p>
    <w:p w:rsidR="001C044A" w:rsidRDefault="001C044A" w:rsidP="001C044A">
      <w:pPr>
        <w:pStyle w:val="Default"/>
        <w:spacing w:after="185"/>
        <w:rPr>
          <w:rFonts w:asciiTheme="minorHAnsi" w:eastAsia="Cambria" w:hAnsiTheme="minorHAnsi" w:cstheme="minorHAnsi"/>
        </w:rPr>
      </w:pPr>
    </w:p>
    <w:p w:rsidR="001C044A" w:rsidRPr="001C044A" w:rsidRDefault="001C044A" w:rsidP="001C044A">
      <w:pPr>
        <w:pStyle w:val="Default"/>
        <w:spacing w:after="185"/>
        <w:rPr>
          <w:rFonts w:asciiTheme="minorHAnsi" w:eastAsia="Cambria" w:hAnsiTheme="minorHAnsi" w:cstheme="minorHAnsi"/>
        </w:rPr>
      </w:pPr>
    </w:p>
    <w:sectPr w:rsidR="001C044A" w:rsidRPr="001C044A" w:rsidSect="00DF12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76" w:rsidRDefault="00835C76" w:rsidP="00B602DD">
      <w:r>
        <w:separator/>
      </w:r>
    </w:p>
  </w:endnote>
  <w:endnote w:type="continuationSeparator" w:id="0">
    <w:p w:rsidR="00835C76" w:rsidRDefault="00835C76" w:rsidP="00B6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97" w:rsidRDefault="001C044A">
    <w:pPr>
      <w:pStyle w:val="Footer"/>
    </w:pPr>
    <w:r>
      <w:t>6</w:t>
    </w:r>
    <w:r w:rsidR="00950E97">
      <w:t>/</w:t>
    </w:r>
    <w:r w:rsidR="004B780A">
      <w:t>11</w:t>
    </w:r>
    <w:r w:rsidR="00950E97">
      <w:t>/18</w:t>
    </w:r>
    <w:r w:rsidR="00950E97">
      <w:tab/>
      <w:t>DDD Certification Standards</w:t>
    </w:r>
    <w:r w:rsidR="00950E97">
      <w:tab/>
    </w:r>
    <w:r w:rsidR="00C0276B">
      <w:fldChar w:fldCharType="begin"/>
    </w:r>
    <w:r w:rsidR="00950E97">
      <w:instrText xml:space="preserve"> PAGE   \* MERGEFORMAT </w:instrText>
    </w:r>
    <w:r w:rsidR="00C0276B">
      <w:fldChar w:fldCharType="separate"/>
    </w:r>
    <w:r w:rsidR="00835C76">
      <w:rPr>
        <w:noProof/>
      </w:rPr>
      <w:t>1</w:t>
    </w:r>
    <w:r w:rsidR="00C027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76" w:rsidRDefault="00835C76" w:rsidP="00B602DD">
      <w:r>
        <w:separator/>
      </w:r>
    </w:p>
  </w:footnote>
  <w:footnote w:type="continuationSeparator" w:id="0">
    <w:p w:rsidR="00835C76" w:rsidRDefault="00835C76" w:rsidP="00B6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46660"/>
      <w:docPartObj>
        <w:docPartGallery w:val="Watermarks"/>
        <w:docPartUnique/>
      </w:docPartObj>
    </w:sdtPr>
    <w:sdtEndPr/>
    <w:sdtContent>
      <w:p w:rsidR="00913B69" w:rsidRDefault="00835C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109"/>
    <w:multiLevelType w:val="hybridMultilevel"/>
    <w:tmpl w:val="E90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7E82"/>
    <w:multiLevelType w:val="hybridMultilevel"/>
    <w:tmpl w:val="18AE28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B2678"/>
    <w:multiLevelType w:val="hybridMultilevel"/>
    <w:tmpl w:val="24F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75B9D"/>
    <w:multiLevelType w:val="hybridMultilevel"/>
    <w:tmpl w:val="B2D8B1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BD5192C"/>
    <w:multiLevelType w:val="hybridMultilevel"/>
    <w:tmpl w:val="AD94B84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DB51A7F"/>
    <w:multiLevelType w:val="hybridMultilevel"/>
    <w:tmpl w:val="4BB48B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2C1108"/>
    <w:multiLevelType w:val="hybridMultilevel"/>
    <w:tmpl w:val="3B7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755EF"/>
    <w:multiLevelType w:val="multilevel"/>
    <w:tmpl w:val="CEBEDE3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851EA"/>
    <w:multiLevelType w:val="hybridMultilevel"/>
    <w:tmpl w:val="3DC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4275B"/>
    <w:multiLevelType w:val="multilevel"/>
    <w:tmpl w:val="EC8A28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C46E9B"/>
    <w:multiLevelType w:val="hybridMultilevel"/>
    <w:tmpl w:val="E0EE97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1F9F5C6D"/>
    <w:multiLevelType w:val="hybridMultilevel"/>
    <w:tmpl w:val="338A7CE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2E263E7"/>
    <w:multiLevelType w:val="hybridMultilevel"/>
    <w:tmpl w:val="8F202F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40473"/>
    <w:multiLevelType w:val="hybridMultilevel"/>
    <w:tmpl w:val="C284B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367549"/>
    <w:multiLevelType w:val="hybridMultilevel"/>
    <w:tmpl w:val="984AD308"/>
    <w:lvl w:ilvl="0" w:tplc="98D6C066">
      <w:start w:val="1"/>
      <w:numFmt w:val="lowerLetter"/>
      <w:lvlText w:val="%1)"/>
      <w:lvlJc w:val="left"/>
      <w:pPr>
        <w:ind w:left="1556" w:hanging="360"/>
      </w:pPr>
      <w:rPr>
        <w:rFonts w:ascii="Times New Roman" w:eastAsia="Times New Roman" w:hAnsi="Times New Roman" w:hint="default"/>
        <w:spacing w:val="-1"/>
        <w:w w:val="99"/>
        <w:sz w:val="24"/>
        <w:szCs w:val="24"/>
      </w:rPr>
    </w:lvl>
    <w:lvl w:ilvl="1" w:tplc="C1D82674">
      <w:start w:val="1"/>
      <w:numFmt w:val="bullet"/>
      <w:lvlText w:val="•"/>
      <w:lvlJc w:val="left"/>
      <w:pPr>
        <w:ind w:left="2392" w:hanging="360"/>
      </w:pPr>
      <w:rPr>
        <w:rFonts w:hint="default"/>
      </w:rPr>
    </w:lvl>
    <w:lvl w:ilvl="2" w:tplc="ABF679B2">
      <w:start w:val="1"/>
      <w:numFmt w:val="bullet"/>
      <w:lvlText w:val="•"/>
      <w:lvlJc w:val="left"/>
      <w:pPr>
        <w:ind w:left="3224" w:hanging="360"/>
      </w:pPr>
      <w:rPr>
        <w:rFonts w:hint="default"/>
      </w:rPr>
    </w:lvl>
    <w:lvl w:ilvl="3" w:tplc="3F96C3C4">
      <w:start w:val="1"/>
      <w:numFmt w:val="bullet"/>
      <w:lvlText w:val="•"/>
      <w:lvlJc w:val="left"/>
      <w:pPr>
        <w:ind w:left="4056" w:hanging="360"/>
      </w:pPr>
      <w:rPr>
        <w:rFonts w:hint="default"/>
      </w:rPr>
    </w:lvl>
    <w:lvl w:ilvl="4" w:tplc="EB105CAA">
      <w:start w:val="1"/>
      <w:numFmt w:val="bullet"/>
      <w:lvlText w:val="•"/>
      <w:lvlJc w:val="left"/>
      <w:pPr>
        <w:ind w:left="4888" w:hanging="360"/>
      </w:pPr>
      <w:rPr>
        <w:rFonts w:hint="default"/>
      </w:rPr>
    </w:lvl>
    <w:lvl w:ilvl="5" w:tplc="568A4020">
      <w:start w:val="1"/>
      <w:numFmt w:val="bullet"/>
      <w:lvlText w:val="•"/>
      <w:lvlJc w:val="left"/>
      <w:pPr>
        <w:ind w:left="5720" w:hanging="360"/>
      </w:pPr>
      <w:rPr>
        <w:rFonts w:hint="default"/>
      </w:rPr>
    </w:lvl>
    <w:lvl w:ilvl="6" w:tplc="A0D2035E">
      <w:start w:val="1"/>
      <w:numFmt w:val="bullet"/>
      <w:lvlText w:val="•"/>
      <w:lvlJc w:val="left"/>
      <w:pPr>
        <w:ind w:left="6552" w:hanging="360"/>
      </w:pPr>
      <w:rPr>
        <w:rFonts w:hint="default"/>
      </w:rPr>
    </w:lvl>
    <w:lvl w:ilvl="7" w:tplc="91BEB98A">
      <w:start w:val="1"/>
      <w:numFmt w:val="bullet"/>
      <w:lvlText w:val="•"/>
      <w:lvlJc w:val="left"/>
      <w:pPr>
        <w:ind w:left="7384" w:hanging="360"/>
      </w:pPr>
      <w:rPr>
        <w:rFonts w:hint="default"/>
      </w:rPr>
    </w:lvl>
    <w:lvl w:ilvl="8" w:tplc="5B763616">
      <w:start w:val="1"/>
      <w:numFmt w:val="bullet"/>
      <w:lvlText w:val="•"/>
      <w:lvlJc w:val="left"/>
      <w:pPr>
        <w:ind w:left="8216" w:hanging="360"/>
      </w:pPr>
      <w:rPr>
        <w:rFonts w:hint="default"/>
      </w:rPr>
    </w:lvl>
  </w:abstractNum>
  <w:abstractNum w:abstractNumId="15">
    <w:nsid w:val="25810877"/>
    <w:multiLevelType w:val="hybridMultilevel"/>
    <w:tmpl w:val="B5ECC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9B2D38"/>
    <w:multiLevelType w:val="hybridMultilevel"/>
    <w:tmpl w:val="E1B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311BF"/>
    <w:multiLevelType w:val="hybridMultilevel"/>
    <w:tmpl w:val="152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100A1"/>
    <w:multiLevelType w:val="hybridMultilevel"/>
    <w:tmpl w:val="8E1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D7204"/>
    <w:multiLevelType w:val="multilevel"/>
    <w:tmpl w:val="0409001F"/>
    <w:lvl w:ilvl="0">
      <w:start w:val="1"/>
      <w:numFmt w:val="decimal"/>
      <w:lvlText w:val="%1."/>
      <w:lvlJc w:val="left"/>
      <w:pPr>
        <w:ind w:left="540" w:hanging="360"/>
      </w:pPr>
    </w:lvl>
    <w:lvl w:ilvl="1">
      <w:start w:val="1"/>
      <w:numFmt w:val="decimal"/>
      <w:lvlText w:val="%1.%2."/>
      <w:lvlJc w:val="left"/>
      <w:pPr>
        <w:ind w:left="133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0">
    <w:nsid w:val="34D215A8"/>
    <w:multiLevelType w:val="hybridMultilevel"/>
    <w:tmpl w:val="099E35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F36EF4"/>
    <w:multiLevelType w:val="hybridMultilevel"/>
    <w:tmpl w:val="A93849E8"/>
    <w:lvl w:ilvl="0" w:tplc="DC8A4798">
      <w:start w:val="1"/>
      <w:numFmt w:val="lowerLetter"/>
      <w:lvlText w:val="%1)"/>
      <w:lvlJc w:val="left"/>
      <w:pPr>
        <w:ind w:left="1556" w:hanging="360"/>
      </w:pPr>
      <w:rPr>
        <w:rFonts w:ascii="Times New Roman" w:eastAsia="Times New Roman" w:hAnsi="Times New Roman" w:hint="default"/>
        <w:spacing w:val="-1"/>
        <w:w w:val="99"/>
        <w:sz w:val="24"/>
        <w:szCs w:val="24"/>
      </w:rPr>
    </w:lvl>
    <w:lvl w:ilvl="1" w:tplc="DE2609DA">
      <w:start w:val="1"/>
      <w:numFmt w:val="bullet"/>
      <w:lvlText w:val="•"/>
      <w:lvlJc w:val="left"/>
      <w:pPr>
        <w:ind w:left="2392" w:hanging="360"/>
      </w:pPr>
      <w:rPr>
        <w:rFonts w:hint="default"/>
      </w:rPr>
    </w:lvl>
    <w:lvl w:ilvl="2" w:tplc="31528C1C">
      <w:start w:val="1"/>
      <w:numFmt w:val="bullet"/>
      <w:lvlText w:val="•"/>
      <w:lvlJc w:val="left"/>
      <w:pPr>
        <w:ind w:left="3224" w:hanging="360"/>
      </w:pPr>
      <w:rPr>
        <w:rFonts w:hint="default"/>
      </w:rPr>
    </w:lvl>
    <w:lvl w:ilvl="3" w:tplc="A8DEBA0A">
      <w:start w:val="1"/>
      <w:numFmt w:val="bullet"/>
      <w:lvlText w:val="•"/>
      <w:lvlJc w:val="left"/>
      <w:pPr>
        <w:ind w:left="4056" w:hanging="360"/>
      </w:pPr>
      <w:rPr>
        <w:rFonts w:hint="default"/>
      </w:rPr>
    </w:lvl>
    <w:lvl w:ilvl="4" w:tplc="CA666202">
      <w:start w:val="1"/>
      <w:numFmt w:val="bullet"/>
      <w:lvlText w:val="•"/>
      <w:lvlJc w:val="left"/>
      <w:pPr>
        <w:ind w:left="4888" w:hanging="360"/>
      </w:pPr>
      <w:rPr>
        <w:rFonts w:hint="default"/>
      </w:rPr>
    </w:lvl>
    <w:lvl w:ilvl="5" w:tplc="3EC8E556">
      <w:start w:val="1"/>
      <w:numFmt w:val="bullet"/>
      <w:lvlText w:val="•"/>
      <w:lvlJc w:val="left"/>
      <w:pPr>
        <w:ind w:left="5720" w:hanging="360"/>
      </w:pPr>
      <w:rPr>
        <w:rFonts w:hint="default"/>
      </w:rPr>
    </w:lvl>
    <w:lvl w:ilvl="6" w:tplc="9E4C41B6">
      <w:start w:val="1"/>
      <w:numFmt w:val="bullet"/>
      <w:lvlText w:val="•"/>
      <w:lvlJc w:val="left"/>
      <w:pPr>
        <w:ind w:left="6552" w:hanging="360"/>
      </w:pPr>
      <w:rPr>
        <w:rFonts w:hint="default"/>
      </w:rPr>
    </w:lvl>
    <w:lvl w:ilvl="7" w:tplc="6C48655E">
      <w:start w:val="1"/>
      <w:numFmt w:val="bullet"/>
      <w:lvlText w:val="•"/>
      <w:lvlJc w:val="left"/>
      <w:pPr>
        <w:ind w:left="7384" w:hanging="360"/>
      </w:pPr>
      <w:rPr>
        <w:rFonts w:hint="default"/>
      </w:rPr>
    </w:lvl>
    <w:lvl w:ilvl="8" w:tplc="25FA31D0">
      <w:start w:val="1"/>
      <w:numFmt w:val="bullet"/>
      <w:lvlText w:val="•"/>
      <w:lvlJc w:val="left"/>
      <w:pPr>
        <w:ind w:left="8216" w:hanging="360"/>
      </w:pPr>
      <w:rPr>
        <w:rFonts w:hint="default"/>
      </w:rPr>
    </w:lvl>
  </w:abstractNum>
  <w:abstractNum w:abstractNumId="22">
    <w:nsid w:val="3638425D"/>
    <w:multiLevelType w:val="hybridMultilevel"/>
    <w:tmpl w:val="EAD4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24184"/>
    <w:multiLevelType w:val="multilevel"/>
    <w:tmpl w:val="66F40A8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946294"/>
    <w:multiLevelType w:val="hybridMultilevel"/>
    <w:tmpl w:val="2D7E8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463DA6"/>
    <w:multiLevelType w:val="hybridMultilevel"/>
    <w:tmpl w:val="6E342B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464AB"/>
    <w:multiLevelType w:val="hybridMultilevel"/>
    <w:tmpl w:val="30A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FD58D4"/>
    <w:multiLevelType w:val="hybridMultilevel"/>
    <w:tmpl w:val="00D2D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E928F5"/>
    <w:multiLevelType w:val="hybridMultilevel"/>
    <w:tmpl w:val="7C6484D2"/>
    <w:lvl w:ilvl="0" w:tplc="709A25B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FB4699"/>
    <w:multiLevelType w:val="multilevel"/>
    <w:tmpl w:val="1EF03A2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A95ECC"/>
    <w:multiLevelType w:val="hybridMultilevel"/>
    <w:tmpl w:val="0B842D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213489"/>
    <w:multiLevelType w:val="hybridMultilevel"/>
    <w:tmpl w:val="4E06B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8C58B6"/>
    <w:multiLevelType w:val="hybridMultilevel"/>
    <w:tmpl w:val="082839AA"/>
    <w:lvl w:ilvl="0" w:tplc="04090003">
      <w:start w:val="1"/>
      <w:numFmt w:val="bullet"/>
      <w:lvlText w:val="o"/>
      <w:lvlJc w:val="left"/>
      <w:pPr>
        <w:ind w:left="522" w:hanging="360"/>
      </w:pPr>
      <w:rPr>
        <w:rFonts w:ascii="Courier New" w:hAnsi="Courier New" w:cs="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3">
    <w:nsid w:val="4B5E0A52"/>
    <w:multiLevelType w:val="hybridMultilevel"/>
    <w:tmpl w:val="565EE052"/>
    <w:lvl w:ilvl="0" w:tplc="709A25B6">
      <w:start w:val="1"/>
      <w:numFmt w:val="bullet"/>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4D7F46F8"/>
    <w:multiLevelType w:val="hybridMultilevel"/>
    <w:tmpl w:val="B05C3A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DCD0050"/>
    <w:multiLevelType w:val="hybridMultilevel"/>
    <w:tmpl w:val="659C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33769"/>
    <w:multiLevelType w:val="hybridMultilevel"/>
    <w:tmpl w:val="EA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423C1"/>
    <w:multiLevelType w:val="hybridMultilevel"/>
    <w:tmpl w:val="9B1C0B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A33FE4"/>
    <w:multiLevelType w:val="hybridMultilevel"/>
    <w:tmpl w:val="83B669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3630A91"/>
    <w:multiLevelType w:val="hybridMultilevel"/>
    <w:tmpl w:val="2E90CE3E"/>
    <w:lvl w:ilvl="0" w:tplc="709A25B6">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8ED2893"/>
    <w:multiLevelType w:val="hybridMultilevel"/>
    <w:tmpl w:val="B48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B6C10"/>
    <w:multiLevelType w:val="hybridMultilevel"/>
    <w:tmpl w:val="5CDA6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E75066"/>
    <w:multiLevelType w:val="hybridMultilevel"/>
    <w:tmpl w:val="44B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9294C"/>
    <w:multiLevelType w:val="hybridMultilevel"/>
    <w:tmpl w:val="593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7331C"/>
    <w:multiLevelType w:val="hybridMultilevel"/>
    <w:tmpl w:val="F3664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2F179F"/>
    <w:multiLevelType w:val="hybridMultilevel"/>
    <w:tmpl w:val="A650E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2B1D86"/>
    <w:multiLevelType w:val="hybridMultilevel"/>
    <w:tmpl w:val="B9AA4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41"/>
  </w:num>
  <w:num w:numId="4">
    <w:abstractNumId w:val="0"/>
  </w:num>
  <w:num w:numId="5">
    <w:abstractNumId w:val="13"/>
  </w:num>
  <w:num w:numId="6">
    <w:abstractNumId w:val="36"/>
  </w:num>
  <w:num w:numId="7">
    <w:abstractNumId w:val="31"/>
  </w:num>
  <w:num w:numId="8">
    <w:abstractNumId w:val="22"/>
  </w:num>
  <w:num w:numId="9">
    <w:abstractNumId w:val="6"/>
  </w:num>
  <w:num w:numId="10">
    <w:abstractNumId w:val="42"/>
  </w:num>
  <w:num w:numId="11">
    <w:abstractNumId w:val="43"/>
  </w:num>
  <w:num w:numId="12">
    <w:abstractNumId w:val="40"/>
  </w:num>
  <w:num w:numId="13">
    <w:abstractNumId w:val="19"/>
  </w:num>
  <w:num w:numId="14">
    <w:abstractNumId w:val="18"/>
  </w:num>
  <w:num w:numId="15">
    <w:abstractNumId w:val="14"/>
  </w:num>
  <w:num w:numId="16">
    <w:abstractNumId w:val="21"/>
  </w:num>
  <w:num w:numId="17">
    <w:abstractNumId w:val="9"/>
  </w:num>
  <w:num w:numId="18">
    <w:abstractNumId w:val="30"/>
  </w:num>
  <w:num w:numId="19">
    <w:abstractNumId w:val="12"/>
  </w:num>
  <w:num w:numId="20">
    <w:abstractNumId w:val="37"/>
  </w:num>
  <w:num w:numId="21">
    <w:abstractNumId w:val="27"/>
  </w:num>
  <w:num w:numId="22">
    <w:abstractNumId w:val="44"/>
  </w:num>
  <w:num w:numId="23">
    <w:abstractNumId w:val="45"/>
  </w:num>
  <w:num w:numId="24">
    <w:abstractNumId w:val="5"/>
  </w:num>
  <w:num w:numId="25">
    <w:abstractNumId w:val="4"/>
  </w:num>
  <w:num w:numId="26">
    <w:abstractNumId w:val="25"/>
  </w:num>
  <w:num w:numId="27">
    <w:abstractNumId w:val="26"/>
  </w:num>
  <w:num w:numId="28">
    <w:abstractNumId w:val="11"/>
  </w:num>
  <w:num w:numId="29">
    <w:abstractNumId w:val="28"/>
  </w:num>
  <w:num w:numId="30">
    <w:abstractNumId w:val="23"/>
  </w:num>
  <w:num w:numId="31">
    <w:abstractNumId w:val="15"/>
  </w:num>
  <w:num w:numId="32">
    <w:abstractNumId w:val="16"/>
  </w:num>
  <w:num w:numId="33">
    <w:abstractNumId w:val="46"/>
  </w:num>
  <w:num w:numId="34">
    <w:abstractNumId w:val="38"/>
  </w:num>
  <w:num w:numId="35">
    <w:abstractNumId w:val="20"/>
  </w:num>
  <w:num w:numId="36">
    <w:abstractNumId w:val="24"/>
  </w:num>
  <w:num w:numId="37">
    <w:abstractNumId w:val="7"/>
  </w:num>
  <w:num w:numId="38">
    <w:abstractNumId w:val="1"/>
  </w:num>
  <w:num w:numId="39">
    <w:abstractNumId w:val="3"/>
  </w:num>
  <w:num w:numId="40">
    <w:abstractNumId w:val="33"/>
  </w:num>
  <w:num w:numId="41">
    <w:abstractNumId w:val="32"/>
  </w:num>
  <w:num w:numId="42">
    <w:abstractNumId w:val="10"/>
  </w:num>
  <w:num w:numId="43">
    <w:abstractNumId w:val="39"/>
  </w:num>
  <w:num w:numId="44">
    <w:abstractNumId w:val="29"/>
  </w:num>
  <w:num w:numId="45">
    <w:abstractNumId w:val="34"/>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047D9"/>
    <w:rsid w:val="00032270"/>
    <w:rsid w:val="00040C91"/>
    <w:rsid w:val="000427FF"/>
    <w:rsid w:val="0004624D"/>
    <w:rsid w:val="00050868"/>
    <w:rsid w:val="00057A12"/>
    <w:rsid w:val="00057D7B"/>
    <w:rsid w:val="00073ABF"/>
    <w:rsid w:val="0008596F"/>
    <w:rsid w:val="00086A77"/>
    <w:rsid w:val="000B3163"/>
    <w:rsid w:val="000C7E5E"/>
    <w:rsid w:val="000E138B"/>
    <w:rsid w:val="000E1D94"/>
    <w:rsid w:val="000F3817"/>
    <w:rsid w:val="00100DA9"/>
    <w:rsid w:val="001061E9"/>
    <w:rsid w:val="00107A4F"/>
    <w:rsid w:val="00115CB0"/>
    <w:rsid w:val="00127531"/>
    <w:rsid w:val="0013437B"/>
    <w:rsid w:val="00134DDB"/>
    <w:rsid w:val="0013535B"/>
    <w:rsid w:val="00135585"/>
    <w:rsid w:val="00135AC6"/>
    <w:rsid w:val="00143BEE"/>
    <w:rsid w:val="0014511B"/>
    <w:rsid w:val="001502DE"/>
    <w:rsid w:val="00165F76"/>
    <w:rsid w:val="0017268B"/>
    <w:rsid w:val="001776CE"/>
    <w:rsid w:val="001A4EE5"/>
    <w:rsid w:val="001C044A"/>
    <w:rsid w:val="001C1B22"/>
    <w:rsid w:val="001D6363"/>
    <w:rsid w:val="001F56E5"/>
    <w:rsid w:val="001F7D2D"/>
    <w:rsid w:val="00211CCF"/>
    <w:rsid w:val="00230BC0"/>
    <w:rsid w:val="002313EB"/>
    <w:rsid w:val="00233E7A"/>
    <w:rsid w:val="0024007A"/>
    <w:rsid w:val="002437DC"/>
    <w:rsid w:val="00246FBA"/>
    <w:rsid w:val="002579B2"/>
    <w:rsid w:val="00260C27"/>
    <w:rsid w:val="00262A0B"/>
    <w:rsid w:val="002833BE"/>
    <w:rsid w:val="002903A5"/>
    <w:rsid w:val="002919EC"/>
    <w:rsid w:val="00291C24"/>
    <w:rsid w:val="00297A45"/>
    <w:rsid w:val="002A2FDA"/>
    <w:rsid w:val="002A38C6"/>
    <w:rsid w:val="002B68C2"/>
    <w:rsid w:val="002C43B1"/>
    <w:rsid w:val="002C7E75"/>
    <w:rsid w:val="002E2557"/>
    <w:rsid w:val="002F02DF"/>
    <w:rsid w:val="002F59F8"/>
    <w:rsid w:val="002F6AC9"/>
    <w:rsid w:val="00320C87"/>
    <w:rsid w:val="00331B4C"/>
    <w:rsid w:val="00331E1A"/>
    <w:rsid w:val="003337B1"/>
    <w:rsid w:val="003451D6"/>
    <w:rsid w:val="00351DFA"/>
    <w:rsid w:val="00364E23"/>
    <w:rsid w:val="00385A4C"/>
    <w:rsid w:val="00387B96"/>
    <w:rsid w:val="00387FF6"/>
    <w:rsid w:val="00393E9E"/>
    <w:rsid w:val="00395B12"/>
    <w:rsid w:val="0039791E"/>
    <w:rsid w:val="003C090C"/>
    <w:rsid w:val="003D6BB2"/>
    <w:rsid w:val="003E2454"/>
    <w:rsid w:val="00406D77"/>
    <w:rsid w:val="0041497D"/>
    <w:rsid w:val="004256E0"/>
    <w:rsid w:val="00433087"/>
    <w:rsid w:val="00444B97"/>
    <w:rsid w:val="00461447"/>
    <w:rsid w:val="00462D30"/>
    <w:rsid w:val="00467862"/>
    <w:rsid w:val="00470E99"/>
    <w:rsid w:val="00471FF2"/>
    <w:rsid w:val="004749CF"/>
    <w:rsid w:val="00487300"/>
    <w:rsid w:val="004976DA"/>
    <w:rsid w:val="004A000D"/>
    <w:rsid w:val="004A3170"/>
    <w:rsid w:val="004A47E7"/>
    <w:rsid w:val="004B03A5"/>
    <w:rsid w:val="004B58F7"/>
    <w:rsid w:val="004B780A"/>
    <w:rsid w:val="004D061D"/>
    <w:rsid w:val="004D2732"/>
    <w:rsid w:val="004E2D58"/>
    <w:rsid w:val="004E2ED6"/>
    <w:rsid w:val="004E6193"/>
    <w:rsid w:val="004F30DD"/>
    <w:rsid w:val="005134D0"/>
    <w:rsid w:val="0051506D"/>
    <w:rsid w:val="00515A8E"/>
    <w:rsid w:val="00520F72"/>
    <w:rsid w:val="00527F10"/>
    <w:rsid w:val="005365C3"/>
    <w:rsid w:val="00540A02"/>
    <w:rsid w:val="005523BE"/>
    <w:rsid w:val="00574934"/>
    <w:rsid w:val="005752A1"/>
    <w:rsid w:val="005A7D19"/>
    <w:rsid w:val="005B160F"/>
    <w:rsid w:val="005C1CD5"/>
    <w:rsid w:val="005D6ED8"/>
    <w:rsid w:val="005E4605"/>
    <w:rsid w:val="005E5D4C"/>
    <w:rsid w:val="005E7EEA"/>
    <w:rsid w:val="005F07E2"/>
    <w:rsid w:val="005F34E6"/>
    <w:rsid w:val="006201E1"/>
    <w:rsid w:val="006203DD"/>
    <w:rsid w:val="00640416"/>
    <w:rsid w:val="00640E40"/>
    <w:rsid w:val="00645AD9"/>
    <w:rsid w:val="006473D9"/>
    <w:rsid w:val="00661BDE"/>
    <w:rsid w:val="006624C4"/>
    <w:rsid w:val="00665B6E"/>
    <w:rsid w:val="00670C12"/>
    <w:rsid w:val="006737A1"/>
    <w:rsid w:val="006909DD"/>
    <w:rsid w:val="006942A9"/>
    <w:rsid w:val="006A5228"/>
    <w:rsid w:val="006B10F2"/>
    <w:rsid w:val="006B6BA5"/>
    <w:rsid w:val="006C6AE5"/>
    <w:rsid w:val="006E0182"/>
    <w:rsid w:val="006E559A"/>
    <w:rsid w:val="006E77EA"/>
    <w:rsid w:val="007031C1"/>
    <w:rsid w:val="00706541"/>
    <w:rsid w:val="00717EE9"/>
    <w:rsid w:val="00720EA0"/>
    <w:rsid w:val="00722377"/>
    <w:rsid w:val="007274F3"/>
    <w:rsid w:val="00737520"/>
    <w:rsid w:val="00740E73"/>
    <w:rsid w:val="00753DC3"/>
    <w:rsid w:val="007545C0"/>
    <w:rsid w:val="0076275C"/>
    <w:rsid w:val="0077261D"/>
    <w:rsid w:val="00775AD9"/>
    <w:rsid w:val="00781A1F"/>
    <w:rsid w:val="00783B67"/>
    <w:rsid w:val="0079341E"/>
    <w:rsid w:val="00793FD2"/>
    <w:rsid w:val="00795A20"/>
    <w:rsid w:val="007A1087"/>
    <w:rsid w:val="007A4C1D"/>
    <w:rsid w:val="007B21A1"/>
    <w:rsid w:val="008039FB"/>
    <w:rsid w:val="00807C0A"/>
    <w:rsid w:val="00811AFD"/>
    <w:rsid w:val="0081334D"/>
    <w:rsid w:val="00821A3D"/>
    <w:rsid w:val="008226B4"/>
    <w:rsid w:val="00834C1C"/>
    <w:rsid w:val="00835C76"/>
    <w:rsid w:val="00846414"/>
    <w:rsid w:val="008503B1"/>
    <w:rsid w:val="00854ED0"/>
    <w:rsid w:val="00857B52"/>
    <w:rsid w:val="00870571"/>
    <w:rsid w:val="0088258F"/>
    <w:rsid w:val="00884E5B"/>
    <w:rsid w:val="008856A3"/>
    <w:rsid w:val="008871BC"/>
    <w:rsid w:val="008956CC"/>
    <w:rsid w:val="00895BBC"/>
    <w:rsid w:val="008A11EB"/>
    <w:rsid w:val="008A6777"/>
    <w:rsid w:val="008B2496"/>
    <w:rsid w:val="008C6AF4"/>
    <w:rsid w:val="008C74CF"/>
    <w:rsid w:val="008C7AE7"/>
    <w:rsid w:val="00906300"/>
    <w:rsid w:val="00913B69"/>
    <w:rsid w:val="0091552E"/>
    <w:rsid w:val="00920A9F"/>
    <w:rsid w:val="00927802"/>
    <w:rsid w:val="00943927"/>
    <w:rsid w:val="00943A9D"/>
    <w:rsid w:val="00950E97"/>
    <w:rsid w:val="0095317F"/>
    <w:rsid w:val="0095596C"/>
    <w:rsid w:val="0096275F"/>
    <w:rsid w:val="009651F9"/>
    <w:rsid w:val="009849D4"/>
    <w:rsid w:val="009970C0"/>
    <w:rsid w:val="00997863"/>
    <w:rsid w:val="009D489D"/>
    <w:rsid w:val="009E4924"/>
    <w:rsid w:val="009F615D"/>
    <w:rsid w:val="00A0741B"/>
    <w:rsid w:val="00A2467C"/>
    <w:rsid w:val="00A30983"/>
    <w:rsid w:val="00A31B1C"/>
    <w:rsid w:val="00A47C7E"/>
    <w:rsid w:val="00A53A74"/>
    <w:rsid w:val="00A564C9"/>
    <w:rsid w:val="00A734F2"/>
    <w:rsid w:val="00A75CA4"/>
    <w:rsid w:val="00A831E6"/>
    <w:rsid w:val="00A8366C"/>
    <w:rsid w:val="00A839FE"/>
    <w:rsid w:val="00A90CF3"/>
    <w:rsid w:val="00AC5BF2"/>
    <w:rsid w:val="00AD487E"/>
    <w:rsid w:val="00AD588A"/>
    <w:rsid w:val="00AE4075"/>
    <w:rsid w:val="00AF0931"/>
    <w:rsid w:val="00AF34A0"/>
    <w:rsid w:val="00AF414D"/>
    <w:rsid w:val="00B014CF"/>
    <w:rsid w:val="00B07AB6"/>
    <w:rsid w:val="00B15978"/>
    <w:rsid w:val="00B231A4"/>
    <w:rsid w:val="00B265FC"/>
    <w:rsid w:val="00B32CC8"/>
    <w:rsid w:val="00B34902"/>
    <w:rsid w:val="00B45BB8"/>
    <w:rsid w:val="00B50D77"/>
    <w:rsid w:val="00B602DD"/>
    <w:rsid w:val="00B76093"/>
    <w:rsid w:val="00B812B7"/>
    <w:rsid w:val="00B93155"/>
    <w:rsid w:val="00B969AE"/>
    <w:rsid w:val="00BB0631"/>
    <w:rsid w:val="00BB1170"/>
    <w:rsid w:val="00BC6E1F"/>
    <w:rsid w:val="00BE63BA"/>
    <w:rsid w:val="00BF33C7"/>
    <w:rsid w:val="00C00FAD"/>
    <w:rsid w:val="00C0276B"/>
    <w:rsid w:val="00C04250"/>
    <w:rsid w:val="00C06235"/>
    <w:rsid w:val="00C133D1"/>
    <w:rsid w:val="00C142BA"/>
    <w:rsid w:val="00C158A0"/>
    <w:rsid w:val="00C27866"/>
    <w:rsid w:val="00C3506F"/>
    <w:rsid w:val="00C417C1"/>
    <w:rsid w:val="00C457AB"/>
    <w:rsid w:val="00C47DEF"/>
    <w:rsid w:val="00C7179E"/>
    <w:rsid w:val="00C746BA"/>
    <w:rsid w:val="00C75361"/>
    <w:rsid w:val="00C764A7"/>
    <w:rsid w:val="00C906B6"/>
    <w:rsid w:val="00C9586F"/>
    <w:rsid w:val="00CB1D4A"/>
    <w:rsid w:val="00CB68FE"/>
    <w:rsid w:val="00CC1197"/>
    <w:rsid w:val="00CD49AA"/>
    <w:rsid w:val="00CE1E35"/>
    <w:rsid w:val="00CF3C5C"/>
    <w:rsid w:val="00CF6C69"/>
    <w:rsid w:val="00D21B7D"/>
    <w:rsid w:val="00D330A3"/>
    <w:rsid w:val="00D3351D"/>
    <w:rsid w:val="00D40083"/>
    <w:rsid w:val="00D40FC0"/>
    <w:rsid w:val="00D443DD"/>
    <w:rsid w:val="00D472FB"/>
    <w:rsid w:val="00D565C5"/>
    <w:rsid w:val="00D6745E"/>
    <w:rsid w:val="00D70C54"/>
    <w:rsid w:val="00D903E7"/>
    <w:rsid w:val="00D944BC"/>
    <w:rsid w:val="00DA25C8"/>
    <w:rsid w:val="00DB41BC"/>
    <w:rsid w:val="00DB53CD"/>
    <w:rsid w:val="00DC088E"/>
    <w:rsid w:val="00DC4FB2"/>
    <w:rsid w:val="00DC53FB"/>
    <w:rsid w:val="00DE41A7"/>
    <w:rsid w:val="00DE5273"/>
    <w:rsid w:val="00DE68A9"/>
    <w:rsid w:val="00DF12E7"/>
    <w:rsid w:val="00DF1493"/>
    <w:rsid w:val="00E112F2"/>
    <w:rsid w:val="00E13002"/>
    <w:rsid w:val="00E176F1"/>
    <w:rsid w:val="00E349BF"/>
    <w:rsid w:val="00E522B4"/>
    <w:rsid w:val="00E5664A"/>
    <w:rsid w:val="00E66EA9"/>
    <w:rsid w:val="00E930E4"/>
    <w:rsid w:val="00E9719A"/>
    <w:rsid w:val="00EB254F"/>
    <w:rsid w:val="00EB36A0"/>
    <w:rsid w:val="00ED0760"/>
    <w:rsid w:val="00ED561C"/>
    <w:rsid w:val="00EF55CF"/>
    <w:rsid w:val="00F112E8"/>
    <w:rsid w:val="00F13261"/>
    <w:rsid w:val="00F21998"/>
    <w:rsid w:val="00F22BBF"/>
    <w:rsid w:val="00F368BD"/>
    <w:rsid w:val="00F40E90"/>
    <w:rsid w:val="00F46869"/>
    <w:rsid w:val="00F4748D"/>
    <w:rsid w:val="00F47569"/>
    <w:rsid w:val="00F61903"/>
    <w:rsid w:val="00F6359B"/>
    <w:rsid w:val="00F647DC"/>
    <w:rsid w:val="00F66906"/>
    <w:rsid w:val="00F70D3A"/>
    <w:rsid w:val="00F7349E"/>
    <w:rsid w:val="00F800F8"/>
    <w:rsid w:val="00F806DD"/>
    <w:rsid w:val="00F868ED"/>
    <w:rsid w:val="00F86AC8"/>
    <w:rsid w:val="00F86F04"/>
    <w:rsid w:val="00F95327"/>
    <w:rsid w:val="00FB470C"/>
    <w:rsid w:val="00FB524B"/>
    <w:rsid w:val="00FC3A14"/>
    <w:rsid w:val="00FC56F7"/>
    <w:rsid w:val="00FD715D"/>
    <w:rsid w:val="00FD7A90"/>
    <w:rsid w:val="00FD7F06"/>
    <w:rsid w:val="00FE0BC8"/>
    <w:rsid w:val="00FE223F"/>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E7"/>
  </w:style>
  <w:style w:type="paragraph" w:styleId="Heading1">
    <w:name w:val="heading 1"/>
    <w:basedOn w:val="Normal"/>
    <w:link w:val="Heading1Char"/>
    <w:uiPriority w:val="9"/>
    <w:qFormat/>
    <w:rsid w:val="00B32C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2CC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2CC8"/>
    <w:rPr>
      <w:b/>
      <w:bCs/>
    </w:rPr>
  </w:style>
  <w:style w:type="paragraph" w:styleId="ListParagraph">
    <w:name w:val="List Paragraph"/>
    <w:basedOn w:val="Normal"/>
    <w:uiPriority w:val="34"/>
    <w:qFormat/>
    <w:rsid w:val="00B32CC8"/>
    <w:pPr>
      <w:ind w:left="720"/>
      <w:contextualSpacing/>
    </w:pPr>
  </w:style>
  <w:style w:type="character" w:customStyle="1" w:styleId="aclass">
    <w:name w:val="aclass"/>
    <w:basedOn w:val="DefaultParagraphFont"/>
    <w:rsid w:val="00DB41BC"/>
  </w:style>
  <w:style w:type="paragraph" w:customStyle="1" w:styleId="Default">
    <w:name w:val="Default"/>
    <w:rsid w:val="00997863"/>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Header">
    <w:name w:val="header"/>
    <w:basedOn w:val="Normal"/>
    <w:link w:val="HeaderChar"/>
    <w:uiPriority w:val="99"/>
    <w:unhideWhenUsed/>
    <w:rsid w:val="00B602DD"/>
    <w:pPr>
      <w:tabs>
        <w:tab w:val="center" w:pos="4680"/>
        <w:tab w:val="right" w:pos="9360"/>
      </w:tabs>
    </w:pPr>
  </w:style>
  <w:style w:type="character" w:customStyle="1" w:styleId="HeaderChar">
    <w:name w:val="Header Char"/>
    <w:basedOn w:val="DefaultParagraphFont"/>
    <w:link w:val="Header"/>
    <w:uiPriority w:val="99"/>
    <w:rsid w:val="00B602DD"/>
  </w:style>
  <w:style w:type="paragraph" w:styleId="Footer">
    <w:name w:val="footer"/>
    <w:basedOn w:val="Normal"/>
    <w:link w:val="FooterChar"/>
    <w:uiPriority w:val="99"/>
    <w:unhideWhenUsed/>
    <w:rsid w:val="00B602DD"/>
    <w:pPr>
      <w:tabs>
        <w:tab w:val="center" w:pos="4680"/>
        <w:tab w:val="right" w:pos="9360"/>
      </w:tabs>
    </w:pPr>
  </w:style>
  <w:style w:type="character" w:customStyle="1" w:styleId="FooterChar">
    <w:name w:val="Footer Char"/>
    <w:basedOn w:val="DefaultParagraphFont"/>
    <w:link w:val="Footer"/>
    <w:uiPriority w:val="99"/>
    <w:rsid w:val="00B602DD"/>
  </w:style>
  <w:style w:type="character" w:styleId="CommentReference">
    <w:name w:val="annotation reference"/>
    <w:basedOn w:val="DefaultParagraphFont"/>
    <w:uiPriority w:val="99"/>
    <w:semiHidden/>
    <w:unhideWhenUsed/>
    <w:rsid w:val="004D2732"/>
    <w:rPr>
      <w:sz w:val="16"/>
      <w:szCs w:val="16"/>
    </w:rPr>
  </w:style>
  <w:style w:type="paragraph" w:styleId="CommentText">
    <w:name w:val="annotation text"/>
    <w:basedOn w:val="Normal"/>
    <w:link w:val="CommentTextChar"/>
    <w:uiPriority w:val="99"/>
    <w:semiHidden/>
    <w:unhideWhenUsed/>
    <w:rsid w:val="004D2732"/>
    <w:rPr>
      <w:sz w:val="20"/>
      <w:szCs w:val="20"/>
    </w:rPr>
  </w:style>
  <w:style w:type="character" w:customStyle="1" w:styleId="CommentTextChar">
    <w:name w:val="Comment Text Char"/>
    <w:basedOn w:val="DefaultParagraphFont"/>
    <w:link w:val="CommentText"/>
    <w:uiPriority w:val="99"/>
    <w:semiHidden/>
    <w:rsid w:val="004D2732"/>
    <w:rPr>
      <w:sz w:val="20"/>
      <w:szCs w:val="20"/>
    </w:rPr>
  </w:style>
  <w:style w:type="paragraph" w:styleId="CommentSubject">
    <w:name w:val="annotation subject"/>
    <w:basedOn w:val="CommentText"/>
    <w:next w:val="CommentText"/>
    <w:link w:val="CommentSubjectChar"/>
    <w:uiPriority w:val="99"/>
    <w:semiHidden/>
    <w:unhideWhenUsed/>
    <w:rsid w:val="004D2732"/>
    <w:rPr>
      <w:b/>
      <w:bCs/>
    </w:rPr>
  </w:style>
  <w:style w:type="character" w:customStyle="1" w:styleId="CommentSubjectChar">
    <w:name w:val="Comment Subject Char"/>
    <w:basedOn w:val="CommentTextChar"/>
    <w:link w:val="CommentSubject"/>
    <w:uiPriority w:val="99"/>
    <w:semiHidden/>
    <w:rsid w:val="004D2732"/>
    <w:rPr>
      <w:b/>
      <w:bCs/>
      <w:sz w:val="20"/>
      <w:szCs w:val="20"/>
    </w:rPr>
  </w:style>
  <w:style w:type="paragraph" w:styleId="BalloonText">
    <w:name w:val="Balloon Text"/>
    <w:basedOn w:val="Normal"/>
    <w:link w:val="BalloonTextChar"/>
    <w:uiPriority w:val="99"/>
    <w:semiHidden/>
    <w:unhideWhenUsed/>
    <w:rsid w:val="004D2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E7"/>
  </w:style>
  <w:style w:type="paragraph" w:styleId="Heading1">
    <w:name w:val="heading 1"/>
    <w:basedOn w:val="Normal"/>
    <w:link w:val="Heading1Char"/>
    <w:uiPriority w:val="9"/>
    <w:qFormat/>
    <w:rsid w:val="00B32C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2CC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2CC8"/>
    <w:rPr>
      <w:b/>
      <w:bCs/>
    </w:rPr>
  </w:style>
  <w:style w:type="paragraph" w:styleId="ListParagraph">
    <w:name w:val="List Paragraph"/>
    <w:basedOn w:val="Normal"/>
    <w:uiPriority w:val="34"/>
    <w:qFormat/>
    <w:rsid w:val="00B32CC8"/>
    <w:pPr>
      <w:ind w:left="720"/>
      <w:contextualSpacing/>
    </w:pPr>
  </w:style>
  <w:style w:type="character" w:customStyle="1" w:styleId="aclass">
    <w:name w:val="aclass"/>
    <w:basedOn w:val="DefaultParagraphFont"/>
    <w:rsid w:val="00DB41BC"/>
  </w:style>
  <w:style w:type="paragraph" w:customStyle="1" w:styleId="Default">
    <w:name w:val="Default"/>
    <w:rsid w:val="00997863"/>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Header">
    <w:name w:val="header"/>
    <w:basedOn w:val="Normal"/>
    <w:link w:val="HeaderChar"/>
    <w:uiPriority w:val="99"/>
    <w:unhideWhenUsed/>
    <w:rsid w:val="00B602DD"/>
    <w:pPr>
      <w:tabs>
        <w:tab w:val="center" w:pos="4680"/>
        <w:tab w:val="right" w:pos="9360"/>
      </w:tabs>
    </w:pPr>
  </w:style>
  <w:style w:type="character" w:customStyle="1" w:styleId="HeaderChar">
    <w:name w:val="Header Char"/>
    <w:basedOn w:val="DefaultParagraphFont"/>
    <w:link w:val="Header"/>
    <w:uiPriority w:val="99"/>
    <w:rsid w:val="00B602DD"/>
  </w:style>
  <w:style w:type="paragraph" w:styleId="Footer">
    <w:name w:val="footer"/>
    <w:basedOn w:val="Normal"/>
    <w:link w:val="FooterChar"/>
    <w:uiPriority w:val="99"/>
    <w:unhideWhenUsed/>
    <w:rsid w:val="00B602DD"/>
    <w:pPr>
      <w:tabs>
        <w:tab w:val="center" w:pos="4680"/>
        <w:tab w:val="right" w:pos="9360"/>
      </w:tabs>
    </w:pPr>
  </w:style>
  <w:style w:type="character" w:customStyle="1" w:styleId="FooterChar">
    <w:name w:val="Footer Char"/>
    <w:basedOn w:val="DefaultParagraphFont"/>
    <w:link w:val="Footer"/>
    <w:uiPriority w:val="99"/>
    <w:rsid w:val="00B602DD"/>
  </w:style>
  <w:style w:type="character" w:styleId="CommentReference">
    <w:name w:val="annotation reference"/>
    <w:basedOn w:val="DefaultParagraphFont"/>
    <w:uiPriority w:val="99"/>
    <w:semiHidden/>
    <w:unhideWhenUsed/>
    <w:rsid w:val="004D2732"/>
    <w:rPr>
      <w:sz w:val="16"/>
      <w:szCs w:val="16"/>
    </w:rPr>
  </w:style>
  <w:style w:type="paragraph" w:styleId="CommentText">
    <w:name w:val="annotation text"/>
    <w:basedOn w:val="Normal"/>
    <w:link w:val="CommentTextChar"/>
    <w:uiPriority w:val="99"/>
    <w:semiHidden/>
    <w:unhideWhenUsed/>
    <w:rsid w:val="004D2732"/>
    <w:rPr>
      <w:sz w:val="20"/>
      <w:szCs w:val="20"/>
    </w:rPr>
  </w:style>
  <w:style w:type="character" w:customStyle="1" w:styleId="CommentTextChar">
    <w:name w:val="Comment Text Char"/>
    <w:basedOn w:val="DefaultParagraphFont"/>
    <w:link w:val="CommentText"/>
    <w:uiPriority w:val="99"/>
    <w:semiHidden/>
    <w:rsid w:val="004D2732"/>
    <w:rPr>
      <w:sz w:val="20"/>
      <w:szCs w:val="20"/>
    </w:rPr>
  </w:style>
  <w:style w:type="paragraph" w:styleId="CommentSubject">
    <w:name w:val="annotation subject"/>
    <w:basedOn w:val="CommentText"/>
    <w:next w:val="CommentText"/>
    <w:link w:val="CommentSubjectChar"/>
    <w:uiPriority w:val="99"/>
    <w:semiHidden/>
    <w:unhideWhenUsed/>
    <w:rsid w:val="004D2732"/>
    <w:rPr>
      <w:b/>
      <w:bCs/>
    </w:rPr>
  </w:style>
  <w:style w:type="character" w:customStyle="1" w:styleId="CommentSubjectChar">
    <w:name w:val="Comment Subject Char"/>
    <w:basedOn w:val="CommentTextChar"/>
    <w:link w:val="CommentSubject"/>
    <w:uiPriority w:val="99"/>
    <w:semiHidden/>
    <w:rsid w:val="004D2732"/>
    <w:rPr>
      <w:b/>
      <w:bCs/>
      <w:sz w:val="20"/>
      <w:szCs w:val="20"/>
    </w:rPr>
  </w:style>
  <w:style w:type="paragraph" w:styleId="BalloonText">
    <w:name w:val="Balloon Text"/>
    <w:basedOn w:val="Normal"/>
    <w:link w:val="BalloonTextChar"/>
    <w:uiPriority w:val="99"/>
    <w:semiHidden/>
    <w:unhideWhenUsed/>
    <w:rsid w:val="004D2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640">
      <w:bodyDiv w:val="1"/>
      <w:marLeft w:val="0"/>
      <w:marRight w:val="0"/>
      <w:marTop w:val="0"/>
      <w:marBottom w:val="0"/>
      <w:divBdr>
        <w:top w:val="none" w:sz="0" w:space="0" w:color="auto"/>
        <w:left w:val="none" w:sz="0" w:space="0" w:color="auto"/>
        <w:bottom w:val="none" w:sz="0" w:space="0" w:color="auto"/>
        <w:right w:val="none" w:sz="0" w:space="0" w:color="auto"/>
      </w:divBdr>
    </w:div>
    <w:div w:id="1272203197">
      <w:bodyDiv w:val="1"/>
      <w:marLeft w:val="0"/>
      <w:marRight w:val="0"/>
      <w:marTop w:val="0"/>
      <w:marBottom w:val="0"/>
      <w:divBdr>
        <w:top w:val="none" w:sz="0" w:space="0" w:color="auto"/>
        <w:left w:val="none" w:sz="0" w:space="0" w:color="auto"/>
        <w:bottom w:val="none" w:sz="0" w:space="0" w:color="auto"/>
        <w:right w:val="none" w:sz="0" w:space="0" w:color="auto"/>
      </w:divBdr>
      <w:divsChild>
        <w:div w:id="458646594">
          <w:marLeft w:val="0"/>
          <w:marRight w:val="0"/>
          <w:marTop w:val="0"/>
          <w:marBottom w:val="0"/>
          <w:divBdr>
            <w:top w:val="none" w:sz="0" w:space="0" w:color="auto"/>
            <w:left w:val="none" w:sz="0" w:space="0" w:color="auto"/>
            <w:bottom w:val="none" w:sz="0" w:space="0" w:color="auto"/>
            <w:right w:val="none" w:sz="0" w:space="0" w:color="auto"/>
          </w:divBdr>
          <w:divsChild>
            <w:div w:id="455148461">
              <w:marLeft w:val="0"/>
              <w:marRight w:val="0"/>
              <w:marTop w:val="0"/>
              <w:marBottom w:val="0"/>
              <w:divBdr>
                <w:top w:val="none" w:sz="0" w:space="0" w:color="auto"/>
                <w:left w:val="none" w:sz="0" w:space="0" w:color="auto"/>
                <w:bottom w:val="none" w:sz="0" w:space="0" w:color="auto"/>
                <w:right w:val="none" w:sz="0" w:space="0" w:color="auto"/>
              </w:divBdr>
              <w:divsChild>
                <w:div w:id="404573760">
                  <w:marLeft w:val="0"/>
                  <w:marRight w:val="0"/>
                  <w:marTop w:val="0"/>
                  <w:marBottom w:val="0"/>
                  <w:divBdr>
                    <w:top w:val="none" w:sz="0" w:space="0" w:color="auto"/>
                    <w:left w:val="none" w:sz="0" w:space="0" w:color="auto"/>
                    <w:bottom w:val="none" w:sz="0" w:space="0" w:color="auto"/>
                    <w:right w:val="none" w:sz="0" w:space="0" w:color="auto"/>
                  </w:divBdr>
                  <w:divsChild>
                    <w:div w:id="909651385">
                      <w:marLeft w:val="0"/>
                      <w:marRight w:val="0"/>
                      <w:marTop w:val="0"/>
                      <w:marBottom w:val="0"/>
                      <w:divBdr>
                        <w:top w:val="none" w:sz="0" w:space="0" w:color="auto"/>
                        <w:left w:val="none" w:sz="0" w:space="0" w:color="auto"/>
                        <w:bottom w:val="none" w:sz="0" w:space="0" w:color="auto"/>
                        <w:right w:val="none" w:sz="0" w:space="0" w:color="auto"/>
                      </w:divBdr>
                      <w:divsChild>
                        <w:div w:id="680086101">
                          <w:marLeft w:val="0"/>
                          <w:marRight w:val="0"/>
                          <w:marTop w:val="0"/>
                          <w:marBottom w:val="0"/>
                          <w:divBdr>
                            <w:top w:val="none" w:sz="0" w:space="0" w:color="auto"/>
                            <w:left w:val="none" w:sz="0" w:space="0" w:color="auto"/>
                            <w:bottom w:val="none" w:sz="0" w:space="0" w:color="auto"/>
                            <w:right w:val="none" w:sz="0" w:space="0" w:color="auto"/>
                          </w:divBdr>
                          <w:divsChild>
                            <w:div w:id="1233151361">
                              <w:marLeft w:val="0"/>
                              <w:marRight w:val="0"/>
                              <w:marTop w:val="0"/>
                              <w:marBottom w:val="0"/>
                              <w:divBdr>
                                <w:top w:val="none" w:sz="0" w:space="0" w:color="auto"/>
                                <w:left w:val="none" w:sz="0" w:space="0" w:color="auto"/>
                                <w:bottom w:val="none" w:sz="0" w:space="0" w:color="auto"/>
                                <w:right w:val="none" w:sz="0" w:space="0" w:color="auto"/>
                              </w:divBdr>
                              <w:divsChild>
                                <w:div w:id="1568416076">
                                  <w:marLeft w:val="0"/>
                                  <w:marRight w:val="0"/>
                                  <w:marTop w:val="0"/>
                                  <w:marBottom w:val="0"/>
                                  <w:divBdr>
                                    <w:top w:val="none" w:sz="0" w:space="0" w:color="auto"/>
                                    <w:left w:val="none" w:sz="0" w:space="0" w:color="auto"/>
                                    <w:bottom w:val="none" w:sz="0" w:space="0" w:color="auto"/>
                                    <w:right w:val="none" w:sz="0" w:space="0" w:color="auto"/>
                                  </w:divBdr>
                                  <w:divsChild>
                                    <w:div w:id="1739093419">
                                      <w:marLeft w:val="0"/>
                                      <w:marRight w:val="0"/>
                                      <w:marTop w:val="0"/>
                                      <w:marBottom w:val="0"/>
                                      <w:divBdr>
                                        <w:top w:val="none" w:sz="0" w:space="0" w:color="auto"/>
                                        <w:left w:val="none" w:sz="0" w:space="0" w:color="auto"/>
                                        <w:bottom w:val="none" w:sz="0" w:space="0" w:color="auto"/>
                                        <w:right w:val="none" w:sz="0" w:space="0" w:color="auto"/>
                                      </w:divBdr>
                                    </w:div>
                                  </w:divsChild>
                                </w:div>
                                <w:div w:id="16828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377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9622">
          <w:marLeft w:val="0"/>
          <w:marRight w:val="0"/>
          <w:marTop w:val="0"/>
          <w:marBottom w:val="0"/>
          <w:divBdr>
            <w:top w:val="none" w:sz="0" w:space="0" w:color="auto"/>
            <w:left w:val="none" w:sz="0" w:space="0" w:color="auto"/>
            <w:bottom w:val="none" w:sz="0" w:space="0" w:color="auto"/>
            <w:right w:val="none" w:sz="0" w:space="0" w:color="auto"/>
          </w:divBdr>
          <w:divsChild>
            <w:div w:id="1603995615">
              <w:marLeft w:val="0"/>
              <w:marRight w:val="0"/>
              <w:marTop w:val="0"/>
              <w:marBottom w:val="0"/>
              <w:divBdr>
                <w:top w:val="none" w:sz="0" w:space="0" w:color="auto"/>
                <w:left w:val="none" w:sz="0" w:space="0" w:color="auto"/>
                <w:bottom w:val="none" w:sz="0" w:space="0" w:color="auto"/>
                <w:right w:val="none" w:sz="0" w:space="0" w:color="auto"/>
              </w:divBdr>
              <w:divsChild>
                <w:div w:id="1639384881">
                  <w:marLeft w:val="0"/>
                  <w:marRight w:val="0"/>
                  <w:marTop w:val="0"/>
                  <w:marBottom w:val="0"/>
                  <w:divBdr>
                    <w:top w:val="none" w:sz="0" w:space="0" w:color="auto"/>
                    <w:left w:val="none" w:sz="0" w:space="0" w:color="auto"/>
                    <w:bottom w:val="none" w:sz="0" w:space="0" w:color="auto"/>
                    <w:right w:val="none" w:sz="0" w:space="0" w:color="auto"/>
                  </w:divBdr>
                  <w:divsChild>
                    <w:div w:id="1969117613">
                      <w:marLeft w:val="0"/>
                      <w:marRight w:val="0"/>
                      <w:marTop w:val="0"/>
                      <w:marBottom w:val="0"/>
                      <w:divBdr>
                        <w:top w:val="none" w:sz="0" w:space="0" w:color="auto"/>
                        <w:left w:val="none" w:sz="0" w:space="0" w:color="auto"/>
                        <w:bottom w:val="none" w:sz="0" w:space="0" w:color="auto"/>
                        <w:right w:val="none" w:sz="0" w:space="0" w:color="auto"/>
                      </w:divBdr>
                      <w:divsChild>
                        <w:div w:id="1126045230">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sChild>
                                <w:div w:id="904803021">
                                  <w:marLeft w:val="0"/>
                                  <w:marRight w:val="0"/>
                                  <w:marTop w:val="0"/>
                                  <w:marBottom w:val="0"/>
                                  <w:divBdr>
                                    <w:top w:val="none" w:sz="0" w:space="0" w:color="auto"/>
                                    <w:left w:val="none" w:sz="0" w:space="0" w:color="auto"/>
                                    <w:bottom w:val="none" w:sz="0" w:space="0" w:color="auto"/>
                                    <w:right w:val="none" w:sz="0" w:space="0" w:color="auto"/>
                                  </w:divBdr>
                                  <w:divsChild>
                                    <w:div w:id="2079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E48E-B239-42D5-AFA4-E1E05FE3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Anne LeClerc</dc:creator>
  <cp:lastModifiedBy>Gina</cp:lastModifiedBy>
  <cp:revision>6</cp:revision>
  <dcterms:created xsi:type="dcterms:W3CDTF">2018-06-12T18:19:00Z</dcterms:created>
  <dcterms:modified xsi:type="dcterms:W3CDTF">2018-09-14T00:05:00Z</dcterms:modified>
</cp:coreProperties>
</file>